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0DC6" w14:textId="30604B66" w:rsidR="000C6692" w:rsidRPr="000C6692" w:rsidRDefault="000C6692">
      <w:pPr>
        <w:rPr>
          <w:b/>
          <w:bCs/>
        </w:rPr>
      </w:pPr>
      <w:r w:rsidRPr="000C6692">
        <w:rPr>
          <w:b/>
          <w:bCs/>
        </w:rPr>
        <w:t>Dale Abbey Parish Council</w:t>
      </w:r>
    </w:p>
    <w:p w14:paraId="2545CFB7" w14:textId="328964D3" w:rsidR="000C6692" w:rsidRDefault="000C6692">
      <w:r>
        <w:t xml:space="preserve">Sent from </w:t>
      </w:r>
      <w:hyperlink r:id="rId4" w:history="1">
        <w:r w:rsidRPr="00A32773">
          <w:rPr>
            <w:rStyle w:val="Hyperlink"/>
          </w:rPr>
          <w:t>contact@daleabbey-pc.org.uk</w:t>
        </w:r>
      </w:hyperlink>
    </w:p>
    <w:p w14:paraId="332B6B0E" w14:textId="77777777" w:rsidR="000C6692" w:rsidRDefault="000C6692">
      <w:r>
        <w:t xml:space="preserve">Greenbelt: </w:t>
      </w:r>
    </w:p>
    <w:p w14:paraId="0C88D808" w14:textId="6C5E7108" w:rsidR="00114ABE" w:rsidRDefault="000C6692">
      <w:r>
        <w:t>'The proposed large Local Centre is totally inappropriate in a Green Belt countryside setting</w:t>
      </w:r>
      <w:r>
        <w:br/>
        <w:t>The siting of it is the furthest point away from Kirk Hallam both old and new</w:t>
      </w:r>
      <w:r>
        <w:t>.</w:t>
      </w:r>
      <w:r>
        <w:br/>
        <w:t>It would involve residents crossing the Relief road busy with HGV and other heavy traffic both existing and from the developing Stanton site</w:t>
      </w:r>
      <w:r>
        <w:t>.</w:t>
      </w:r>
      <w:r>
        <w:br/>
        <w:t>There are striking equality issues in that the centre would be virtually inaccessible to the elderly and disabled, and dangerous for the young to access over the busy Relief Road</w:t>
      </w:r>
      <w:r>
        <w:t>.</w:t>
      </w:r>
      <w:r>
        <w:br/>
        <w:t>The Local Centre would be more accessible to motorists than to residents given its access off the A6096</w:t>
      </w:r>
      <w:r>
        <w:t>.</w:t>
      </w:r>
      <w:r>
        <w:br/>
        <w:t>In this roadside position, the Centre may attract those with criminal intentions to use the unpoliced Relief Road to commit crime within the development</w:t>
      </w:r>
      <w:r>
        <w:t>.</w:t>
      </w:r>
      <w:r>
        <w:br/>
        <w:t>There is no need for the Local Centre.</w:t>
      </w:r>
      <w:r>
        <w:br/>
        <w:t>Kirk Hallam has its own centre already which could be refurbished.</w:t>
      </w:r>
      <w:r>
        <w:br/>
        <w:t>There are many facilities available locally in Ilkeston.</w:t>
      </w:r>
      <w:r>
        <w:br/>
        <w:t>If an additional centre is desired, it should be located on the Kirk Hallam side of the Relief Road, not by destroying more green belt to create it.</w:t>
      </w:r>
      <w:r>
        <w:br/>
        <w:t>Clearly, from our point of view, the overriding issue is that once the protective line of the Relief Road is broken, the reality is that sooner or later, more development towards Dale Abbey will come.</w:t>
      </w:r>
      <w:r>
        <w:br/>
      </w:r>
      <w:r>
        <w:br/>
        <w:t>The Council states that the road will provide "a new defensible Green Belt boundary as well as a landscape buffer between the Green Belt and housing allocation." The siting of the proposed Local Centre breaks that boundary.</w:t>
      </w:r>
    </w:p>
    <w:sectPr w:rsidR="00114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92"/>
    <w:rsid w:val="000C6692"/>
    <w:rsid w:val="00114ABE"/>
    <w:rsid w:val="00E72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3E79"/>
  <w15:chartTrackingRefBased/>
  <w15:docId w15:val="{0B0FD85B-4444-477A-81A3-A5CBF079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692"/>
    <w:rPr>
      <w:rFonts w:eastAsiaTheme="majorEastAsia" w:cstheme="majorBidi"/>
      <w:color w:val="272727" w:themeColor="text1" w:themeTint="D8"/>
    </w:rPr>
  </w:style>
  <w:style w:type="paragraph" w:styleId="Title">
    <w:name w:val="Title"/>
    <w:basedOn w:val="Normal"/>
    <w:next w:val="Normal"/>
    <w:link w:val="TitleChar"/>
    <w:uiPriority w:val="10"/>
    <w:qFormat/>
    <w:rsid w:val="000C6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692"/>
    <w:pPr>
      <w:spacing w:before="160"/>
      <w:jc w:val="center"/>
    </w:pPr>
    <w:rPr>
      <w:i/>
      <w:iCs/>
      <w:color w:val="404040" w:themeColor="text1" w:themeTint="BF"/>
    </w:rPr>
  </w:style>
  <w:style w:type="character" w:customStyle="1" w:styleId="QuoteChar">
    <w:name w:val="Quote Char"/>
    <w:basedOn w:val="DefaultParagraphFont"/>
    <w:link w:val="Quote"/>
    <w:uiPriority w:val="29"/>
    <w:rsid w:val="000C6692"/>
    <w:rPr>
      <w:i/>
      <w:iCs/>
      <w:color w:val="404040" w:themeColor="text1" w:themeTint="BF"/>
    </w:rPr>
  </w:style>
  <w:style w:type="paragraph" w:styleId="ListParagraph">
    <w:name w:val="List Paragraph"/>
    <w:basedOn w:val="Normal"/>
    <w:uiPriority w:val="34"/>
    <w:qFormat/>
    <w:rsid w:val="000C6692"/>
    <w:pPr>
      <w:ind w:left="720"/>
      <w:contextualSpacing/>
    </w:pPr>
  </w:style>
  <w:style w:type="character" w:styleId="IntenseEmphasis">
    <w:name w:val="Intense Emphasis"/>
    <w:basedOn w:val="DefaultParagraphFont"/>
    <w:uiPriority w:val="21"/>
    <w:qFormat/>
    <w:rsid w:val="000C6692"/>
    <w:rPr>
      <w:i/>
      <w:iCs/>
      <w:color w:val="0F4761" w:themeColor="accent1" w:themeShade="BF"/>
    </w:rPr>
  </w:style>
  <w:style w:type="paragraph" w:styleId="IntenseQuote">
    <w:name w:val="Intense Quote"/>
    <w:basedOn w:val="Normal"/>
    <w:next w:val="Normal"/>
    <w:link w:val="IntenseQuoteChar"/>
    <w:uiPriority w:val="30"/>
    <w:qFormat/>
    <w:rsid w:val="000C6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692"/>
    <w:rPr>
      <w:i/>
      <w:iCs/>
      <w:color w:val="0F4761" w:themeColor="accent1" w:themeShade="BF"/>
    </w:rPr>
  </w:style>
  <w:style w:type="character" w:styleId="IntenseReference">
    <w:name w:val="Intense Reference"/>
    <w:basedOn w:val="DefaultParagraphFont"/>
    <w:uiPriority w:val="32"/>
    <w:qFormat/>
    <w:rsid w:val="000C6692"/>
    <w:rPr>
      <w:b/>
      <w:bCs/>
      <w:smallCaps/>
      <w:color w:val="0F4761" w:themeColor="accent1" w:themeShade="BF"/>
      <w:spacing w:val="5"/>
    </w:rPr>
  </w:style>
  <w:style w:type="character" w:styleId="Hyperlink">
    <w:name w:val="Hyperlink"/>
    <w:basedOn w:val="DefaultParagraphFont"/>
    <w:uiPriority w:val="99"/>
    <w:unhideWhenUsed/>
    <w:rsid w:val="000C6692"/>
    <w:rPr>
      <w:color w:val="467886" w:themeColor="hyperlink"/>
      <w:u w:val="single"/>
    </w:rPr>
  </w:style>
  <w:style w:type="character" w:styleId="UnresolvedMention">
    <w:name w:val="Unresolved Mention"/>
    <w:basedOn w:val="DefaultParagraphFont"/>
    <w:uiPriority w:val="99"/>
    <w:semiHidden/>
    <w:unhideWhenUsed/>
    <w:rsid w:val="000C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daleabbe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Company>Erewash Borough Council</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Reddish</dc:creator>
  <cp:keywords/>
  <dc:description/>
  <cp:lastModifiedBy>Adam Reddish</cp:lastModifiedBy>
  <cp:revision>1</cp:revision>
  <dcterms:created xsi:type="dcterms:W3CDTF">2025-05-29T10:40:00Z</dcterms:created>
  <dcterms:modified xsi:type="dcterms:W3CDTF">2025-05-29T10:42:00Z</dcterms:modified>
</cp:coreProperties>
</file>