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82" w:rsidRDefault="009172BE" w:rsidP="00445389">
      <w:pPr>
        <w:tabs>
          <w:tab w:val="left" w:pos="-3600"/>
        </w:tabs>
        <w:rPr>
          <w:rFonts w:ascii="Arial" w:hAnsi="Arial" w:cs="Arial"/>
          <w:b/>
          <w:sz w:val="24"/>
          <w:szCs w:val="24"/>
        </w:rPr>
      </w:pPr>
      <w:bookmarkStart w:id="0" w:name="_GoBack"/>
      <w:bookmarkEnd w:id="0"/>
      <w:r>
        <w:rPr>
          <w:rFonts w:ascii="Arial" w:hAnsi="Arial" w:cs="Arial"/>
          <w:b/>
          <w:sz w:val="24"/>
          <w:szCs w:val="24"/>
        </w:rPr>
        <w:pict>
          <v:rect id="_x0000_i1025" style="width:0;height:1.5pt" o:hrstd="t" o:hr="t" fillcolor="gray" stroked="f"/>
        </w:pict>
      </w:r>
    </w:p>
    <w:p w:rsidR="00445389" w:rsidRDefault="00445389" w:rsidP="00445389">
      <w:pPr>
        <w:tabs>
          <w:tab w:val="left" w:pos="-3600"/>
        </w:tabs>
        <w:rPr>
          <w:rFonts w:ascii="Arial" w:hAnsi="Arial" w:cs="Arial"/>
          <w:b/>
          <w:sz w:val="24"/>
          <w:szCs w:val="24"/>
        </w:rPr>
      </w:pPr>
      <w:r w:rsidRPr="00445389">
        <w:rPr>
          <w:rFonts w:ascii="Arial" w:hAnsi="Arial" w:cs="Arial"/>
          <w:b/>
          <w:sz w:val="24"/>
          <w:szCs w:val="24"/>
        </w:rPr>
        <w:t>Job Details</w:t>
      </w:r>
    </w:p>
    <w:p w:rsidR="00A13B39" w:rsidRDefault="007C593A" w:rsidP="00445389">
      <w:pPr>
        <w:tabs>
          <w:tab w:val="left" w:pos="-3600"/>
        </w:tabs>
        <w:rPr>
          <w:rFonts w:ascii="Arial" w:hAnsi="Arial" w:cs="Arial"/>
          <w:b/>
          <w:sz w:val="24"/>
          <w:szCs w:val="24"/>
        </w:rPr>
      </w:pPr>
      <w:r w:rsidRPr="00FD4230">
        <w:rPr>
          <w:rFonts w:ascii="Arial" w:hAnsi="Arial" w:cs="Arial"/>
          <w:sz w:val="24"/>
          <w:szCs w:val="24"/>
        </w:rPr>
        <w:t>Job Title:</w:t>
      </w:r>
      <w:r w:rsidR="00A13B39">
        <w:rPr>
          <w:rFonts w:ascii="Arial" w:hAnsi="Arial" w:cs="Arial"/>
          <w:b/>
          <w:sz w:val="24"/>
          <w:szCs w:val="24"/>
        </w:rPr>
        <w:t xml:space="preserve">  </w:t>
      </w:r>
      <w:r w:rsidR="00B229E4">
        <w:rPr>
          <w:rFonts w:ascii="Arial" w:hAnsi="Arial" w:cs="Arial"/>
          <w:b/>
          <w:sz w:val="24"/>
          <w:szCs w:val="24"/>
        </w:rPr>
        <w:tab/>
      </w:r>
      <w:r w:rsidR="00B229E4">
        <w:rPr>
          <w:rFonts w:ascii="Arial" w:hAnsi="Arial" w:cs="Arial"/>
          <w:b/>
          <w:sz w:val="24"/>
          <w:szCs w:val="24"/>
        </w:rPr>
        <w:tab/>
      </w:r>
      <w:r w:rsidR="00FA4FFA">
        <w:rPr>
          <w:rFonts w:ascii="Arial" w:hAnsi="Arial" w:cs="Arial"/>
          <w:sz w:val="24"/>
          <w:szCs w:val="24"/>
        </w:rPr>
        <w:t>Accountancy Officer</w:t>
      </w:r>
    </w:p>
    <w:p w:rsidR="00B77388" w:rsidRPr="00B77388" w:rsidRDefault="007C593A" w:rsidP="00B77388">
      <w:pPr>
        <w:rPr>
          <w:rFonts w:ascii="Arial" w:eastAsia="Times New Roman" w:hAnsi="Arial" w:cs="Arial"/>
          <w:color w:val="333333"/>
          <w:sz w:val="18"/>
          <w:szCs w:val="18"/>
        </w:rPr>
      </w:pPr>
      <w:r w:rsidRPr="00904F9E">
        <w:rPr>
          <w:rFonts w:ascii="Arial" w:hAnsi="Arial" w:cs="Arial"/>
          <w:sz w:val="24"/>
          <w:szCs w:val="24"/>
        </w:rPr>
        <w:t>Post Number:</w:t>
      </w:r>
      <w:r>
        <w:rPr>
          <w:rFonts w:ascii="Arial" w:hAnsi="Arial" w:cs="Arial"/>
          <w:sz w:val="24"/>
          <w:szCs w:val="24"/>
        </w:rPr>
        <w:t xml:space="preserve"> </w:t>
      </w:r>
      <w:r w:rsidR="00B229E4">
        <w:rPr>
          <w:rFonts w:ascii="Arial" w:hAnsi="Arial" w:cs="Arial"/>
          <w:sz w:val="24"/>
          <w:szCs w:val="24"/>
        </w:rPr>
        <w:tab/>
      </w:r>
      <w:r w:rsidR="00B77388" w:rsidRPr="00B77388">
        <w:rPr>
          <w:rFonts w:ascii="Arial" w:hAnsi="Arial" w:cs="Arial"/>
          <w:sz w:val="24"/>
          <w:szCs w:val="24"/>
        </w:rPr>
        <w:t>POST000044</w:t>
      </w:r>
    </w:p>
    <w:p w:rsidR="007C593A" w:rsidRDefault="007C593A" w:rsidP="00445389">
      <w:pPr>
        <w:tabs>
          <w:tab w:val="left" w:pos="-3600"/>
        </w:tabs>
        <w:rPr>
          <w:rFonts w:ascii="Arial" w:hAnsi="Arial" w:cs="Arial"/>
          <w:sz w:val="24"/>
          <w:szCs w:val="24"/>
        </w:rPr>
      </w:pPr>
      <w:r w:rsidRPr="00445389">
        <w:rPr>
          <w:rFonts w:ascii="Arial" w:hAnsi="Arial" w:cs="Arial"/>
          <w:sz w:val="24"/>
          <w:szCs w:val="24"/>
        </w:rPr>
        <w:t xml:space="preserve">Directorate: </w:t>
      </w:r>
      <w:r w:rsidR="00B229E4">
        <w:rPr>
          <w:rFonts w:ascii="Arial" w:hAnsi="Arial" w:cs="Arial"/>
          <w:sz w:val="24"/>
          <w:szCs w:val="24"/>
        </w:rPr>
        <w:tab/>
      </w:r>
      <w:r w:rsidR="00B229E4">
        <w:rPr>
          <w:rFonts w:ascii="Arial" w:hAnsi="Arial" w:cs="Arial"/>
          <w:sz w:val="24"/>
          <w:szCs w:val="24"/>
        </w:rPr>
        <w:tab/>
      </w:r>
      <w:r w:rsidR="00FA4FFA">
        <w:rPr>
          <w:rFonts w:ascii="Arial" w:hAnsi="Arial" w:cs="Arial"/>
          <w:sz w:val="24"/>
          <w:szCs w:val="24"/>
        </w:rPr>
        <w:t>Resources</w:t>
      </w:r>
    </w:p>
    <w:p w:rsidR="007C593A" w:rsidRDefault="007C593A" w:rsidP="00445389">
      <w:pPr>
        <w:tabs>
          <w:tab w:val="left" w:pos="-3600"/>
        </w:tabs>
        <w:rPr>
          <w:rFonts w:ascii="Arial" w:hAnsi="Arial" w:cs="Arial"/>
          <w:sz w:val="24"/>
          <w:szCs w:val="24"/>
        </w:rPr>
      </w:pPr>
      <w:r>
        <w:rPr>
          <w:rFonts w:ascii="Arial" w:hAnsi="Arial" w:cs="Arial"/>
          <w:sz w:val="24"/>
          <w:szCs w:val="24"/>
        </w:rPr>
        <w:t>Section</w:t>
      </w:r>
      <w:r w:rsidRPr="00445389">
        <w:rPr>
          <w:rFonts w:ascii="Arial" w:hAnsi="Arial" w:cs="Arial"/>
          <w:sz w:val="24"/>
          <w:szCs w:val="24"/>
        </w:rPr>
        <w:t xml:space="preserve">: </w:t>
      </w:r>
      <w:r w:rsidR="00B229E4">
        <w:rPr>
          <w:rFonts w:ascii="Arial" w:hAnsi="Arial" w:cs="Arial"/>
          <w:sz w:val="24"/>
          <w:szCs w:val="24"/>
        </w:rPr>
        <w:tab/>
      </w:r>
      <w:r w:rsidR="00B229E4">
        <w:rPr>
          <w:rFonts w:ascii="Arial" w:hAnsi="Arial" w:cs="Arial"/>
          <w:sz w:val="24"/>
          <w:szCs w:val="24"/>
        </w:rPr>
        <w:tab/>
      </w:r>
      <w:r w:rsidR="00FA4FFA">
        <w:rPr>
          <w:rFonts w:ascii="Arial" w:hAnsi="Arial" w:cs="Arial"/>
          <w:sz w:val="24"/>
          <w:szCs w:val="24"/>
        </w:rPr>
        <w:t>Accountancy</w:t>
      </w:r>
    </w:p>
    <w:p w:rsidR="007C593A" w:rsidRDefault="007C593A" w:rsidP="00445389">
      <w:pPr>
        <w:tabs>
          <w:tab w:val="left" w:pos="-3600"/>
        </w:tabs>
        <w:rPr>
          <w:rFonts w:ascii="Arial" w:hAnsi="Arial" w:cs="Arial"/>
          <w:sz w:val="24"/>
          <w:szCs w:val="24"/>
        </w:rPr>
      </w:pPr>
      <w:r>
        <w:rPr>
          <w:rFonts w:ascii="Arial" w:hAnsi="Arial" w:cs="Arial"/>
          <w:sz w:val="24"/>
          <w:szCs w:val="24"/>
        </w:rPr>
        <w:t xml:space="preserve">Post Grade: </w:t>
      </w:r>
      <w:r w:rsidR="00B229E4">
        <w:rPr>
          <w:rFonts w:ascii="Arial" w:hAnsi="Arial" w:cs="Arial"/>
          <w:sz w:val="24"/>
          <w:szCs w:val="24"/>
        </w:rPr>
        <w:tab/>
      </w:r>
      <w:r w:rsidR="00B229E4">
        <w:rPr>
          <w:rFonts w:ascii="Arial" w:hAnsi="Arial" w:cs="Arial"/>
          <w:sz w:val="24"/>
          <w:szCs w:val="24"/>
        </w:rPr>
        <w:tab/>
      </w:r>
      <w:r>
        <w:rPr>
          <w:rFonts w:ascii="Arial" w:hAnsi="Arial" w:cs="Arial"/>
          <w:sz w:val="24"/>
          <w:szCs w:val="24"/>
        </w:rPr>
        <w:t xml:space="preserve">Tier: </w:t>
      </w:r>
      <w:r w:rsidR="00FA4FFA">
        <w:rPr>
          <w:rFonts w:ascii="Arial" w:hAnsi="Arial" w:cs="Arial"/>
          <w:sz w:val="24"/>
          <w:szCs w:val="24"/>
        </w:rPr>
        <w:t>5</w:t>
      </w:r>
      <w:r>
        <w:rPr>
          <w:rFonts w:ascii="Arial" w:hAnsi="Arial" w:cs="Arial"/>
          <w:sz w:val="24"/>
          <w:szCs w:val="24"/>
        </w:rPr>
        <w:t xml:space="preserve">, </w:t>
      </w:r>
      <w:r w:rsidRPr="00445389">
        <w:rPr>
          <w:rFonts w:ascii="Arial" w:hAnsi="Arial" w:cs="Arial"/>
          <w:sz w:val="24"/>
          <w:szCs w:val="24"/>
        </w:rPr>
        <w:t>Grade:</w:t>
      </w:r>
      <w:r w:rsidR="00A13B39">
        <w:rPr>
          <w:rFonts w:ascii="Arial" w:hAnsi="Arial" w:cs="Arial"/>
          <w:sz w:val="24"/>
          <w:szCs w:val="24"/>
        </w:rPr>
        <w:t xml:space="preserve"> </w:t>
      </w:r>
      <w:r w:rsidR="00FA4FFA">
        <w:rPr>
          <w:rFonts w:ascii="Arial" w:hAnsi="Arial" w:cs="Arial"/>
          <w:sz w:val="24"/>
          <w:szCs w:val="24"/>
        </w:rPr>
        <w:t>D</w:t>
      </w:r>
      <w:r w:rsidRPr="00445389">
        <w:rPr>
          <w:rFonts w:ascii="Arial" w:hAnsi="Arial" w:cs="Arial"/>
          <w:sz w:val="24"/>
          <w:szCs w:val="24"/>
        </w:rPr>
        <w:t xml:space="preserve">  </w:t>
      </w:r>
    </w:p>
    <w:p w:rsidR="007C593A" w:rsidRDefault="007C593A" w:rsidP="00445389">
      <w:pPr>
        <w:tabs>
          <w:tab w:val="left" w:pos="-3600"/>
        </w:tabs>
        <w:rPr>
          <w:rFonts w:ascii="Arial" w:hAnsi="Arial" w:cs="Arial"/>
          <w:sz w:val="24"/>
          <w:szCs w:val="24"/>
        </w:rPr>
      </w:pPr>
      <w:r>
        <w:rPr>
          <w:rFonts w:ascii="Arial" w:hAnsi="Arial" w:cs="Arial"/>
          <w:sz w:val="24"/>
          <w:szCs w:val="24"/>
        </w:rPr>
        <w:t xml:space="preserve">Responsible to the </w:t>
      </w:r>
      <w:r w:rsidR="00FA4FFA">
        <w:rPr>
          <w:rFonts w:ascii="Arial" w:hAnsi="Arial" w:cs="Arial"/>
          <w:sz w:val="24"/>
          <w:szCs w:val="24"/>
        </w:rPr>
        <w:t>Group Accountant</w:t>
      </w:r>
    </w:p>
    <w:p w:rsidR="007C593A" w:rsidRDefault="00FA4FFA" w:rsidP="00445389">
      <w:pPr>
        <w:tabs>
          <w:tab w:val="left" w:pos="-3600"/>
        </w:tabs>
        <w:rPr>
          <w:rFonts w:ascii="Arial" w:hAnsi="Arial" w:cs="Arial"/>
          <w:sz w:val="24"/>
          <w:szCs w:val="24"/>
        </w:rPr>
      </w:pPr>
      <w:r>
        <w:rPr>
          <w:rFonts w:ascii="Arial" w:hAnsi="Arial" w:cs="Arial"/>
          <w:sz w:val="24"/>
          <w:szCs w:val="24"/>
        </w:rPr>
        <w:t>Responsible for:</w:t>
      </w:r>
      <w:r w:rsidRPr="00FA4FFA">
        <w:rPr>
          <w:rFonts w:ascii="Arial" w:hAnsi="Arial" w:cs="Arial"/>
          <w:sz w:val="24"/>
          <w:szCs w:val="24"/>
        </w:rPr>
        <w:t xml:space="preserve"> </w:t>
      </w:r>
      <w:r>
        <w:rPr>
          <w:rFonts w:ascii="Arial" w:hAnsi="Arial" w:cs="Arial"/>
          <w:sz w:val="24"/>
          <w:szCs w:val="24"/>
        </w:rPr>
        <w:t>Not applicable</w:t>
      </w:r>
    </w:p>
    <w:p w:rsidR="007C593A" w:rsidRDefault="009172BE" w:rsidP="007C593A">
      <w:pPr>
        <w:tabs>
          <w:tab w:val="left" w:pos="4860"/>
        </w:tabs>
        <w:rPr>
          <w:rFonts w:ascii="Arial" w:hAnsi="Arial" w:cs="Arial"/>
          <w:b/>
          <w:sz w:val="24"/>
          <w:szCs w:val="24"/>
        </w:rPr>
      </w:pPr>
      <w:r>
        <w:rPr>
          <w:rFonts w:ascii="Arial" w:hAnsi="Arial" w:cs="Arial"/>
          <w:b/>
          <w:sz w:val="24"/>
          <w:szCs w:val="24"/>
        </w:rPr>
        <w:pict>
          <v:rect id="_x0000_i1026" style="width:0;height:1.5pt" o:hrstd="t" o:hr="t" fillcolor="gray" stroked="f"/>
        </w:pict>
      </w:r>
    </w:p>
    <w:p w:rsidR="00445389" w:rsidRPr="00445389" w:rsidRDefault="00445389" w:rsidP="007C593A">
      <w:pPr>
        <w:tabs>
          <w:tab w:val="left" w:pos="4860"/>
        </w:tabs>
        <w:rPr>
          <w:rFonts w:ascii="Arial" w:hAnsi="Arial" w:cs="Arial"/>
          <w:b/>
          <w:sz w:val="24"/>
          <w:szCs w:val="24"/>
        </w:rPr>
      </w:pPr>
      <w:r w:rsidRPr="00445389">
        <w:rPr>
          <w:rFonts w:ascii="Arial" w:hAnsi="Arial" w:cs="Arial"/>
          <w:b/>
          <w:sz w:val="24"/>
          <w:szCs w:val="24"/>
        </w:rPr>
        <w:t>Job Purpose</w:t>
      </w:r>
    </w:p>
    <w:p w:rsidR="0010300E" w:rsidRDefault="00FA4FFA" w:rsidP="00937D53">
      <w:pPr>
        <w:spacing w:after="0"/>
        <w:ind w:left="720"/>
        <w:jc w:val="left"/>
        <w:rPr>
          <w:rFonts w:ascii="Arial" w:hAnsi="Arial" w:cs="Arial"/>
          <w:sz w:val="24"/>
          <w:szCs w:val="24"/>
        </w:rPr>
      </w:pPr>
      <w:r w:rsidRPr="0085684E">
        <w:rPr>
          <w:rFonts w:ascii="Arial" w:hAnsi="Arial" w:cs="Arial"/>
          <w:sz w:val="24"/>
          <w:szCs w:val="24"/>
        </w:rPr>
        <w:t xml:space="preserve">Maintain a comprehensive monthly reconciliation for bank accounts, debtors, creditors and control accounts. </w:t>
      </w:r>
      <w:r w:rsidR="00937D53">
        <w:rPr>
          <w:rFonts w:ascii="Arial" w:hAnsi="Arial" w:cs="Arial"/>
          <w:sz w:val="24"/>
          <w:szCs w:val="24"/>
        </w:rPr>
        <w:t xml:space="preserve"> </w:t>
      </w:r>
      <w:r w:rsidRPr="0085684E">
        <w:rPr>
          <w:rFonts w:ascii="Arial" w:hAnsi="Arial" w:cs="Arial"/>
          <w:sz w:val="24"/>
          <w:szCs w:val="24"/>
        </w:rPr>
        <w:t>Maintain a comprehensive reconciliations register. Assist in providing accountancy advice and information to directorates as required so finances are managed in line with council policy and procedure. Log all insurance claims, maintain the database and respond to all insurance correspondence.</w:t>
      </w:r>
      <w:r w:rsidR="00937D53">
        <w:rPr>
          <w:rFonts w:ascii="Arial" w:hAnsi="Arial" w:cs="Arial"/>
          <w:sz w:val="24"/>
          <w:szCs w:val="24"/>
        </w:rPr>
        <w:t xml:space="preserve"> </w:t>
      </w:r>
    </w:p>
    <w:p w:rsidR="007C593A" w:rsidRDefault="009172BE" w:rsidP="00937D53">
      <w:pPr>
        <w:tabs>
          <w:tab w:val="left" w:pos="4860"/>
        </w:tabs>
        <w:rPr>
          <w:rFonts w:ascii="Arial" w:hAnsi="Arial" w:cs="Arial"/>
          <w:b/>
          <w:sz w:val="24"/>
          <w:szCs w:val="24"/>
        </w:rPr>
      </w:pPr>
      <w:r>
        <w:rPr>
          <w:rFonts w:ascii="Arial" w:hAnsi="Arial" w:cs="Arial"/>
          <w:b/>
          <w:sz w:val="24"/>
          <w:szCs w:val="24"/>
        </w:rPr>
        <w:pict>
          <v:rect id="_x0000_i1027" style="width:0;height:1.5pt" o:hrstd="t" o:hr="t" fillcolor="gray" stroked="f"/>
        </w:pict>
      </w:r>
    </w:p>
    <w:p w:rsidR="00445389" w:rsidRPr="00445389" w:rsidRDefault="00445389" w:rsidP="00937D53">
      <w:pPr>
        <w:tabs>
          <w:tab w:val="left" w:pos="4860"/>
        </w:tabs>
        <w:rPr>
          <w:rFonts w:ascii="Arial" w:hAnsi="Arial" w:cs="Arial"/>
          <w:b/>
          <w:sz w:val="24"/>
          <w:szCs w:val="24"/>
        </w:rPr>
      </w:pPr>
      <w:r w:rsidRPr="00445389">
        <w:rPr>
          <w:rFonts w:ascii="Arial" w:hAnsi="Arial" w:cs="Arial"/>
          <w:b/>
          <w:sz w:val="24"/>
          <w:szCs w:val="24"/>
        </w:rPr>
        <w:t>Main Responsibilities</w:t>
      </w:r>
    </w:p>
    <w:p w:rsidR="00FA4FFA" w:rsidRDefault="00FA4FFA" w:rsidP="00937D53">
      <w:pPr>
        <w:numPr>
          <w:ilvl w:val="0"/>
          <w:numId w:val="3"/>
        </w:numPr>
        <w:spacing w:after="0"/>
        <w:jc w:val="left"/>
        <w:rPr>
          <w:rFonts w:ascii="Arial" w:hAnsi="Arial" w:cs="Arial"/>
          <w:sz w:val="24"/>
          <w:szCs w:val="24"/>
        </w:rPr>
      </w:pPr>
      <w:r>
        <w:rPr>
          <w:rFonts w:ascii="Arial" w:hAnsi="Arial" w:cs="Arial"/>
          <w:sz w:val="24"/>
          <w:szCs w:val="24"/>
        </w:rPr>
        <w:t>Assist in providing</w:t>
      </w:r>
      <w:r w:rsidRPr="007C577B">
        <w:rPr>
          <w:rFonts w:ascii="Arial" w:hAnsi="Arial" w:cs="Arial"/>
          <w:sz w:val="24"/>
          <w:szCs w:val="24"/>
        </w:rPr>
        <w:t xml:space="preserve"> accountancy advice </w:t>
      </w:r>
      <w:r>
        <w:rPr>
          <w:rFonts w:ascii="Arial" w:hAnsi="Arial" w:cs="Arial"/>
          <w:sz w:val="24"/>
          <w:szCs w:val="24"/>
        </w:rPr>
        <w:t xml:space="preserve">and information </w:t>
      </w:r>
      <w:r w:rsidRPr="007C577B">
        <w:rPr>
          <w:rFonts w:ascii="Arial" w:hAnsi="Arial" w:cs="Arial"/>
          <w:sz w:val="24"/>
          <w:szCs w:val="24"/>
        </w:rPr>
        <w:t>to directorates so that the finances are managed in line with council policy and procedure.</w:t>
      </w:r>
    </w:p>
    <w:p w:rsidR="00FA4FFA" w:rsidRPr="00446A69" w:rsidRDefault="00FA4FFA" w:rsidP="00937D53">
      <w:pPr>
        <w:numPr>
          <w:ilvl w:val="0"/>
          <w:numId w:val="3"/>
        </w:numPr>
        <w:spacing w:after="0"/>
        <w:jc w:val="left"/>
        <w:rPr>
          <w:rFonts w:ascii="Arial" w:hAnsi="Arial" w:cs="Arial"/>
          <w:b/>
          <w:sz w:val="24"/>
          <w:szCs w:val="24"/>
        </w:rPr>
      </w:pPr>
      <w:r w:rsidRPr="00683F3B">
        <w:rPr>
          <w:rFonts w:ascii="Arial" w:hAnsi="Arial" w:cs="Arial"/>
          <w:sz w:val="24"/>
          <w:szCs w:val="24"/>
        </w:rPr>
        <w:t>Maintain a comprehensive bank reconciliation process</w:t>
      </w:r>
      <w:r>
        <w:rPr>
          <w:rFonts w:ascii="Arial" w:hAnsi="Arial" w:cs="Arial"/>
          <w:sz w:val="24"/>
          <w:szCs w:val="24"/>
        </w:rPr>
        <w:t>.</w:t>
      </w:r>
      <w:r w:rsidRPr="00683F3B">
        <w:rPr>
          <w:rFonts w:ascii="Arial" w:hAnsi="Arial" w:cs="Arial"/>
          <w:sz w:val="24"/>
          <w:szCs w:val="24"/>
        </w:rPr>
        <w:t xml:space="preserve"> Undertake monthly financial reconciliations to ensure that the general ledger balances against the bank statements.</w:t>
      </w:r>
      <w:r w:rsidRPr="00446A69">
        <w:rPr>
          <w:rFonts w:ascii="Arial" w:hAnsi="Arial" w:cs="Arial"/>
          <w:sz w:val="24"/>
          <w:szCs w:val="24"/>
        </w:rPr>
        <w:t xml:space="preserve"> </w:t>
      </w:r>
    </w:p>
    <w:p w:rsidR="00FA4FFA" w:rsidRDefault="00FA4FFA" w:rsidP="00937D53">
      <w:pPr>
        <w:numPr>
          <w:ilvl w:val="0"/>
          <w:numId w:val="3"/>
        </w:numPr>
        <w:spacing w:after="0"/>
        <w:jc w:val="left"/>
        <w:rPr>
          <w:rFonts w:ascii="Arial" w:hAnsi="Arial" w:cs="Arial"/>
          <w:sz w:val="24"/>
          <w:szCs w:val="24"/>
        </w:rPr>
      </w:pPr>
      <w:r w:rsidRPr="00683F3B">
        <w:rPr>
          <w:rFonts w:ascii="Arial" w:hAnsi="Arial" w:cs="Arial"/>
          <w:sz w:val="24"/>
          <w:szCs w:val="24"/>
        </w:rPr>
        <w:t xml:space="preserve">Undertake monthly system </w:t>
      </w:r>
      <w:r>
        <w:rPr>
          <w:rFonts w:ascii="Arial" w:hAnsi="Arial" w:cs="Arial"/>
          <w:sz w:val="24"/>
          <w:szCs w:val="24"/>
        </w:rPr>
        <w:t xml:space="preserve">reconciliations </w:t>
      </w:r>
      <w:r w:rsidRPr="00683F3B">
        <w:rPr>
          <w:rFonts w:ascii="Arial" w:hAnsi="Arial" w:cs="Arial"/>
          <w:sz w:val="24"/>
          <w:szCs w:val="24"/>
        </w:rPr>
        <w:t>and to investigate and correct any reconciling items.</w:t>
      </w:r>
    </w:p>
    <w:p w:rsidR="00FA4FFA" w:rsidRPr="00750631" w:rsidRDefault="00FA4FFA" w:rsidP="00937D53">
      <w:pPr>
        <w:numPr>
          <w:ilvl w:val="0"/>
          <w:numId w:val="3"/>
        </w:numPr>
        <w:spacing w:after="0"/>
        <w:jc w:val="left"/>
        <w:rPr>
          <w:rFonts w:ascii="Arial" w:hAnsi="Arial" w:cs="Arial"/>
          <w:b/>
          <w:sz w:val="24"/>
          <w:szCs w:val="24"/>
        </w:rPr>
      </w:pPr>
      <w:r>
        <w:rPr>
          <w:rFonts w:ascii="Arial" w:hAnsi="Arial" w:cs="Arial"/>
          <w:sz w:val="24"/>
          <w:szCs w:val="24"/>
        </w:rPr>
        <w:t>Log all insurance claims, maintain the database and respond to all insurance correspondence.</w:t>
      </w:r>
    </w:p>
    <w:p w:rsidR="00FA4FFA" w:rsidRDefault="00FA4FFA" w:rsidP="00937D53">
      <w:pPr>
        <w:numPr>
          <w:ilvl w:val="0"/>
          <w:numId w:val="3"/>
        </w:numPr>
        <w:spacing w:after="0"/>
        <w:jc w:val="left"/>
        <w:rPr>
          <w:rFonts w:ascii="Arial" w:hAnsi="Arial" w:cs="Arial"/>
          <w:sz w:val="24"/>
          <w:szCs w:val="24"/>
        </w:rPr>
      </w:pPr>
      <w:r>
        <w:rPr>
          <w:rFonts w:ascii="Arial" w:hAnsi="Arial" w:cs="Arial"/>
          <w:sz w:val="24"/>
          <w:szCs w:val="24"/>
        </w:rPr>
        <w:t>Assist in the review of insurance cover of the council’s assets to minimise the risk of financial loss to the council. Assist in providing information for the retendering of the insurance contract.</w:t>
      </w:r>
    </w:p>
    <w:p w:rsidR="00FA4FFA" w:rsidRDefault="00FA4FFA" w:rsidP="00937D53">
      <w:pPr>
        <w:numPr>
          <w:ilvl w:val="0"/>
          <w:numId w:val="3"/>
        </w:numPr>
        <w:spacing w:after="0"/>
        <w:jc w:val="left"/>
        <w:rPr>
          <w:rFonts w:ascii="Arial" w:hAnsi="Arial" w:cs="Arial"/>
          <w:sz w:val="24"/>
          <w:szCs w:val="24"/>
        </w:rPr>
      </w:pPr>
      <w:r>
        <w:rPr>
          <w:rFonts w:ascii="Arial" w:hAnsi="Arial" w:cs="Arial"/>
          <w:sz w:val="24"/>
          <w:szCs w:val="24"/>
        </w:rPr>
        <w:lastRenderedPageBreak/>
        <w:t>Provide Treasury Management admin support in line with council policy and procedure.</w:t>
      </w:r>
    </w:p>
    <w:p w:rsidR="00FA4FFA" w:rsidRPr="00732658" w:rsidRDefault="00FA4FFA" w:rsidP="00937D53">
      <w:pPr>
        <w:numPr>
          <w:ilvl w:val="0"/>
          <w:numId w:val="3"/>
        </w:numPr>
        <w:spacing w:after="0"/>
        <w:jc w:val="left"/>
        <w:rPr>
          <w:rFonts w:ascii="Arial" w:hAnsi="Arial" w:cs="Arial"/>
          <w:sz w:val="24"/>
          <w:szCs w:val="24"/>
        </w:rPr>
      </w:pPr>
      <w:r w:rsidRPr="00732658">
        <w:rPr>
          <w:rFonts w:ascii="Arial" w:hAnsi="Arial" w:cs="Arial"/>
          <w:sz w:val="24"/>
          <w:szCs w:val="24"/>
        </w:rPr>
        <w:t>Maintain a register of all grant income received by the council and reconcile to the general ledger.</w:t>
      </w:r>
    </w:p>
    <w:p w:rsidR="00FA4FFA" w:rsidRDefault="00FA4FFA" w:rsidP="00937D53">
      <w:pPr>
        <w:numPr>
          <w:ilvl w:val="0"/>
          <w:numId w:val="3"/>
        </w:numPr>
        <w:spacing w:after="0"/>
        <w:jc w:val="left"/>
        <w:rPr>
          <w:rFonts w:ascii="Arial" w:hAnsi="Arial" w:cs="Arial"/>
          <w:sz w:val="24"/>
          <w:szCs w:val="24"/>
        </w:rPr>
      </w:pPr>
      <w:r>
        <w:rPr>
          <w:rFonts w:ascii="Arial" w:hAnsi="Arial" w:cs="Arial"/>
          <w:sz w:val="24"/>
          <w:szCs w:val="24"/>
        </w:rPr>
        <w:t>Process car and bike loan applications in accordance with agreed policy and procedure.</w:t>
      </w:r>
    </w:p>
    <w:p w:rsidR="00FA4FFA" w:rsidRDefault="00FA4FFA" w:rsidP="00937D53">
      <w:pPr>
        <w:numPr>
          <w:ilvl w:val="0"/>
          <w:numId w:val="3"/>
        </w:numPr>
        <w:spacing w:after="0"/>
        <w:jc w:val="left"/>
        <w:rPr>
          <w:rFonts w:ascii="Arial" w:hAnsi="Arial" w:cs="Arial"/>
          <w:sz w:val="24"/>
          <w:szCs w:val="24"/>
        </w:rPr>
      </w:pPr>
      <w:r>
        <w:rPr>
          <w:rFonts w:ascii="Arial" w:hAnsi="Arial" w:cs="Arial"/>
          <w:sz w:val="24"/>
          <w:szCs w:val="24"/>
        </w:rPr>
        <w:t>Obtain precept and concurrent function information from Parish’s. Maintain a process of monitoring the information.</w:t>
      </w:r>
    </w:p>
    <w:p w:rsidR="00445389" w:rsidRPr="00445389" w:rsidRDefault="009172BE" w:rsidP="00937D53">
      <w:pPr>
        <w:rPr>
          <w:rFonts w:ascii="Arial" w:hAnsi="Arial" w:cs="Arial"/>
          <w:sz w:val="24"/>
          <w:szCs w:val="24"/>
        </w:rPr>
      </w:pPr>
      <w:r>
        <w:rPr>
          <w:rFonts w:ascii="Arial" w:hAnsi="Arial" w:cs="Arial"/>
          <w:b/>
          <w:sz w:val="24"/>
          <w:szCs w:val="24"/>
        </w:rPr>
        <w:pict>
          <v:rect id="_x0000_i1028" style="width:0;height:1.5pt" o:hrstd="t" o:hr="t" fillcolor="gray" stroked="f"/>
        </w:pict>
      </w:r>
    </w:p>
    <w:p w:rsidR="00445389" w:rsidRPr="00445389" w:rsidRDefault="00445389" w:rsidP="00937D53">
      <w:pPr>
        <w:rPr>
          <w:rFonts w:ascii="Arial" w:hAnsi="Arial" w:cs="Arial"/>
          <w:sz w:val="24"/>
          <w:szCs w:val="24"/>
        </w:rPr>
      </w:pPr>
      <w:r w:rsidRPr="00445389">
        <w:rPr>
          <w:rFonts w:ascii="Arial" w:hAnsi="Arial" w:cs="Arial"/>
          <w:b/>
          <w:sz w:val="24"/>
          <w:szCs w:val="24"/>
        </w:rPr>
        <w:t>Decision making</w:t>
      </w:r>
    </w:p>
    <w:p w:rsidR="00445389" w:rsidRPr="00445389" w:rsidRDefault="009172BE" w:rsidP="00937D53">
      <w:pPr>
        <w:rPr>
          <w:rFonts w:ascii="Arial" w:hAnsi="Arial" w:cs="Arial"/>
          <w:sz w:val="24"/>
          <w:szCs w:val="24"/>
        </w:rPr>
      </w:pPr>
      <w:r>
        <w:rPr>
          <w:rFonts w:ascii="Arial" w:hAnsi="Arial" w:cs="Arial"/>
          <w:b/>
          <w:sz w:val="24"/>
          <w:szCs w:val="24"/>
        </w:rPr>
        <w:pict>
          <v:rect id="_x0000_i1029" style="width:0;height:1.5pt" o:hrstd="t" o:hr="t" fillcolor="gray" stroked="f"/>
        </w:pict>
      </w:r>
    </w:p>
    <w:p w:rsidR="00445389" w:rsidRPr="00445389" w:rsidRDefault="00445389" w:rsidP="00937D53">
      <w:pPr>
        <w:tabs>
          <w:tab w:val="left" w:pos="-3600"/>
        </w:tabs>
        <w:spacing w:before="240"/>
        <w:rPr>
          <w:rFonts w:ascii="Arial" w:hAnsi="Arial" w:cs="Arial"/>
          <w:b/>
          <w:sz w:val="24"/>
          <w:szCs w:val="24"/>
        </w:rPr>
      </w:pPr>
      <w:r w:rsidRPr="00445389">
        <w:rPr>
          <w:rFonts w:ascii="Arial" w:hAnsi="Arial" w:cs="Arial"/>
          <w:b/>
          <w:sz w:val="24"/>
          <w:szCs w:val="24"/>
        </w:rPr>
        <w:t>Financial Responsibilities</w:t>
      </w:r>
    </w:p>
    <w:p w:rsidR="00FA4FFA" w:rsidRDefault="00FA4FFA" w:rsidP="00937D53">
      <w:pPr>
        <w:numPr>
          <w:ilvl w:val="0"/>
          <w:numId w:val="11"/>
        </w:numPr>
        <w:spacing w:after="0"/>
        <w:jc w:val="left"/>
        <w:rPr>
          <w:rFonts w:ascii="Arial" w:hAnsi="Arial" w:cs="Arial"/>
          <w:sz w:val="24"/>
          <w:szCs w:val="24"/>
        </w:rPr>
      </w:pPr>
      <w:r>
        <w:rPr>
          <w:rFonts w:ascii="Arial" w:hAnsi="Arial" w:cs="Arial"/>
          <w:sz w:val="24"/>
          <w:szCs w:val="24"/>
        </w:rPr>
        <w:t>Process car and bike loans.</w:t>
      </w:r>
      <w:r w:rsidRPr="00446A69">
        <w:rPr>
          <w:rFonts w:ascii="Arial" w:hAnsi="Arial" w:cs="Arial"/>
          <w:sz w:val="24"/>
          <w:szCs w:val="24"/>
        </w:rPr>
        <w:t xml:space="preserve"> </w:t>
      </w:r>
    </w:p>
    <w:p w:rsidR="00FA4FFA" w:rsidRDefault="00FA4FFA" w:rsidP="00937D53">
      <w:pPr>
        <w:numPr>
          <w:ilvl w:val="0"/>
          <w:numId w:val="11"/>
        </w:numPr>
        <w:spacing w:after="0"/>
        <w:jc w:val="left"/>
        <w:rPr>
          <w:rFonts w:ascii="Arial" w:hAnsi="Arial" w:cs="Arial"/>
          <w:sz w:val="24"/>
          <w:szCs w:val="24"/>
        </w:rPr>
      </w:pPr>
      <w:r>
        <w:rPr>
          <w:rFonts w:ascii="Arial" w:hAnsi="Arial" w:cs="Arial"/>
          <w:sz w:val="24"/>
          <w:szCs w:val="24"/>
        </w:rPr>
        <w:t>Assist in monitoring revenue directorate annual budgets.</w:t>
      </w:r>
    </w:p>
    <w:p w:rsidR="00FA4FFA" w:rsidRPr="00446A69" w:rsidRDefault="00FA4FFA" w:rsidP="00937D53">
      <w:pPr>
        <w:numPr>
          <w:ilvl w:val="0"/>
          <w:numId w:val="11"/>
        </w:numPr>
        <w:spacing w:after="0"/>
        <w:jc w:val="left"/>
        <w:rPr>
          <w:rFonts w:ascii="Arial" w:hAnsi="Arial" w:cs="Arial"/>
          <w:b/>
          <w:sz w:val="24"/>
          <w:szCs w:val="24"/>
        </w:rPr>
      </w:pPr>
      <w:r w:rsidRPr="00732658">
        <w:rPr>
          <w:rFonts w:ascii="Arial" w:hAnsi="Arial" w:cs="Arial"/>
          <w:sz w:val="24"/>
          <w:szCs w:val="24"/>
        </w:rPr>
        <w:t>Assist in the budget setting process by preparing salary estimates.</w:t>
      </w:r>
    </w:p>
    <w:p w:rsidR="00FA4FFA" w:rsidRPr="00446A69" w:rsidRDefault="00FA4FFA" w:rsidP="00937D53">
      <w:pPr>
        <w:numPr>
          <w:ilvl w:val="0"/>
          <w:numId w:val="11"/>
        </w:numPr>
        <w:spacing w:after="0"/>
        <w:jc w:val="left"/>
        <w:rPr>
          <w:rFonts w:ascii="Arial" w:hAnsi="Arial" w:cs="Arial"/>
          <w:sz w:val="24"/>
          <w:szCs w:val="24"/>
        </w:rPr>
      </w:pPr>
      <w:r w:rsidRPr="00446A69">
        <w:rPr>
          <w:rFonts w:ascii="Arial" w:hAnsi="Arial" w:cs="Arial"/>
          <w:sz w:val="24"/>
          <w:szCs w:val="24"/>
        </w:rPr>
        <w:t xml:space="preserve">Undertake financial </w:t>
      </w:r>
      <w:r>
        <w:rPr>
          <w:rFonts w:ascii="Arial" w:hAnsi="Arial" w:cs="Arial"/>
          <w:sz w:val="24"/>
          <w:szCs w:val="24"/>
        </w:rPr>
        <w:t>reconciliations.</w:t>
      </w:r>
    </w:p>
    <w:p w:rsidR="00977F53" w:rsidRDefault="009172BE" w:rsidP="00937D53">
      <w:pPr>
        <w:rPr>
          <w:rFonts w:ascii="Arial" w:hAnsi="Arial" w:cs="Arial"/>
          <w:b/>
          <w:sz w:val="24"/>
          <w:szCs w:val="24"/>
        </w:rPr>
      </w:pPr>
      <w:r>
        <w:rPr>
          <w:rFonts w:ascii="Arial" w:hAnsi="Arial" w:cs="Arial"/>
          <w:b/>
          <w:sz w:val="24"/>
          <w:szCs w:val="24"/>
        </w:rPr>
        <w:pict>
          <v:rect id="_x0000_i1030" style="width:0;height:1.5pt" o:hrstd="t" o:hr="t" fillcolor="gray" stroked="f"/>
        </w:pict>
      </w:r>
    </w:p>
    <w:p w:rsidR="00445389" w:rsidRPr="00445389" w:rsidRDefault="00445389" w:rsidP="00937D53">
      <w:pPr>
        <w:rPr>
          <w:rFonts w:ascii="Arial" w:hAnsi="Arial" w:cs="Arial"/>
          <w:b/>
          <w:sz w:val="24"/>
          <w:szCs w:val="24"/>
        </w:rPr>
      </w:pPr>
      <w:r w:rsidRPr="00445389">
        <w:rPr>
          <w:rFonts w:ascii="Arial" w:hAnsi="Arial" w:cs="Arial"/>
          <w:b/>
          <w:sz w:val="24"/>
          <w:szCs w:val="24"/>
        </w:rPr>
        <w:t>Key Contacts / Relationships</w:t>
      </w:r>
    </w:p>
    <w:p w:rsidR="00A13B39" w:rsidRDefault="00FA4FFA" w:rsidP="00937D53">
      <w:pPr>
        <w:numPr>
          <w:ilvl w:val="0"/>
          <w:numId w:val="10"/>
        </w:numPr>
        <w:rPr>
          <w:rFonts w:ascii="Arial" w:hAnsi="Arial" w:cs="Arial"/>
          <w:sz w:val="24"/>
          <w:szCs w:val="24"/>
        </w:rPr>
      </w:pPr>
      <w:r w:rsidRPr="00B21D92">
        <w:rPr>
          <w:rFonts w:ascii="Arial" w:hAnsi="Arial" w:cs="Arial"/>
          <w:sz w:val="24"/>
          <w:szCs w:val="24"/>
        </w:rPr>
        <w:t>Mainta</w:t>
      </w:r>
      <w:r>
        <w:rPr>
          <w:rFonts w:ascii="Arial" w:hAnsi="Arial" w:cs="Arial"/>
          <w:sz w:val="24"/>
          <w:szCs w:val="24"/>
        </w:rPr>
        <w:t xml:space="preserve">in working relationships with </w:t>
      </w:r>
      <w:r w:rsidRPr="00B21D92">
        <w:rPr>
          <w:rFonts w:ascii="Arial" w:hAnsi="Arial" w:cs="Arial"/>
          <w:sz w:val="24"/>
          <w:szCs w:val="24"/>
        </w:rPr>
        <w:t>spending managers,</w:t>
      </w:r>
      <w:r>
        <w:rPr>
          <w:rFonts w:ascii="Arial" w:hAnsi="Arial" w:cs="Arial"/>
          <w:sz w:val="24"/>
          <w:szCs w:val="24"/>
        </w:rPr>
        <w:t xml:space="preserve"> internal audit,</w:t>
      </w:r>
      <w:r w:rsidRPr="00B21D92">
        <w:rPr>
          <w:rFonts w:ascii="Arial" w:hAnsi="Arial" w:cs="Arial"/>
          <w:sz w:val="24"/>
          <w:szCs w:val="24"/>
        </w:rPr>
        <w:t xml:space="preserve"> external audit</w:t>
      </w:r>
      <w:r>
        <w:rPr>
          <w:rFonts w:ascii="Arial" w:hAnsi="Arial" w:cs="Arial"/>
          <w:sz w:val="24"/>
          <w:szCs w:val="24"/>
        </w:rPr>
        <w:t>, the council’s insurers and the council’s bankers.</w:t>
      </w:r>
    </w:p>
    <w:p w:rsidR="00445389" w:rsidRPr="00445389" w:rsidRDefault="009172BE" w:rsidP="00937D53">
      <w:pPr>
        <w:rPr>
          <w:rFonts w:ascii="Arial" w:hAnsi="Arial" w:cs="Arial"/>
          <w:sz w:val="24"/>
          <w:szCs w:val="24"/>
        </w:rPr>
      </w:pPr>
      <w:r>
        <w:rPr>
          <w:rFonts w:ascii="Arial" w:hAnsi="Arial" w:cs="Arial"/>
          <w:b/>
          <w:sz w:val="24"/>
          <w:szCs w:val="24"/>
        </w:rPr>
        <w:pict>
          <v:rect id="_x0000_i1031" style="width:0;height:1.5pt" o:hrstd="t" o:hr="t" fillcolor="gray" stroked="f"/>
        </w:pict>
      </w:r>
    </w:p>
    <w:p w:rsidR="00934D91" w:rsidRDefault="007C593A" w:rsidP="00937D53">
      <w:pPr>
        <w:rPr>
          <w:rFonts w:ascii="Arial" w:hAnsi="Arial" w:cs="Arial"/>
          <w:i/>
          <w:sz w:val="24"/>
          <w:szCs w:val="24"/>
        </w:rPr>
      </w:pPr>
      <w:r>
        <w:rPr>
          <w:rFonts w:ascii="Arial" w:hAnsi="Arial" w:cs="Arial"/>
          <w:b/>
          <w:sz w:val="24"/>
          <w:szCs w:val="24"/>
        </w:rPr>
        <w:t>STANDARD CLAUSES</w:t>
      </w:r>
    </w:p>
    <w:p w:rsidR="00934D91" w:rsidRDefault="00934D91" w:rsidP="00937D53">
      <w:pPr>
        <w:rPr>
          <w:rFonts w:ascii="Arial" w:hAnsi="Arial" w:cs="Arial"/>
          <w:sz w:val="24"/>
          <w:szCs w:val="24"/>
        </w:rPr>
      </w:pPr>
      <w:r>
        <w:rPr>
          <w:rFonts w:ascii="Arial" w:hAnsi="Arial" w:cs="Arial"/>
          <w:b/>
          <w:sz w:val="24"/>
          <w:szCs w:val="24"/>
        </w:rPr>
        <w:t>Health and Safety</w:t>
      </w:r>
    </w:p>
    <w:p w:rsidR="00934D91" w:rsidRDefault="00934D91" w:rsidP="00937D53">
      <w:pPr>
        <w:rPr>
          <w:rFonts w:ascii="Arial" w:hAnsi="Arial" w:cs="Arial"/>
          <w:sz w:val="24"/>
          <w:szCs w:val="24"/>
        </w:rPr>
      </w:pPr>
      <w:r>
        <w:rPr>
          <w:rFonts w:ascii="Arial" w:hAnsi="Arial" w:cs="Arial"/>
          <w:sz w:val="24"/>
          <w:szCs w:val="24"/>
        </w:rPr>
        <w:t>You will take reasonable care for your health and safety and have regard to other persons who may be affected by the performance of your duties in accordance with the provisions of Health and Safety legislation, Erewash Borough Council’s Corporate Health and Safety Policy Statement, associated protocols and health and safety management systems.</w:t>
      </w:r>
    </w:p>
    <w:p w:rsidR="00934D91" w:rsidRDefault="00934D91" w:rsidP="00937D53">
      <w:pPr>
        <w:rPr>
          <w:rFonts w:ascii="Arial" w:hAnsi="Arial" w:cs="Arial"/>
          <w:sz w:val="24"/>
          <w:szCs w:val="24"/>
        </w:rPr>
      </w:pPr>
      <w:r>
        <w:rPr>
          <w:rFonts w:ascii="Arial" w:hAnsi="Arial" w:cs="Arial"/>
          <w:sz w:val="24"/>
          <w:szCs w:val="24"/>
        </w:rPr>
        <w:t>You will exercise proper care in handling, operating and safeguarding any equipment, vehicle or appliance provided, used or issued by the Council or provided or issued by a third party for individual or collective use in the performance of your duties.</w:t>
      </w:r>
    </w:p>
    <w:p w:rsidR="00934D91" w:rsidRDefault="00934D91" w:rsidP="00937D53">
      <w:pPr>
        <w:rPr>
          <w:rFonts w:ascii="Arial" w:hAnsi="Arial" w:cs="Arial"/>
          <w:sz w:val="24"/>
          <w:szCs w:val="24"/>
        </w:rPr>
      </w:pPr>
      <w:r>
        <w:rPr>
          <w:rFonts w:ascii="Arial" w:hAnsi="Arial" w:cs="Arial"/>
          <w:b/>
          <w:sz w:val="24"/>
          <w:szCs w:val="24"/>
        </w:rPr>
        <w:t>Equality and Diversity</w:t>
      </w:r>
    </w:p>
    <w:p w:rsidR="00934D91" w:rsidRDefault="00934D91" w:rsidP="00937D53">
      <w:pPr>
        <w:rPr>
          <w:rFonts w:ascii="Arial" w:hAnsi="Arial" w:cs="Arial"/>
          <w:sz w:val="24"/>
          <w:szCs w:val="24"/>
        </w:rPr>
      </w:pPr>
      <w:r>
        <w:rPr>
          <w:rFonts w:ascii="Arial" w:hAnsi="Arial" w:cs="Arial"/>
          <w:sz w:val="24"/>
          <w:szCs w:val="24"/>
        </w:rPr>
        <w:t>You will uphold Erewash Borough Council’s Equality and Diversity policies and practices in accordance with the Council’s policy and Equality Scheme.  Erewash Borough Council will make any adjustments considered reasonable to the above duties under the terms of the Equality Act 2010 to ac</w:t>
      </w:r>
      <w:r w:rsidR="005C7DB2">
        <w:rPr>
          <w:rFonts w:ascii="Arial" w:hAnsi="Arial" w:cs="Arial"/>
          <w:sz w:val="24"/>
          <w:szCs w:val="24"/>
        </w:rPr>
        <w:t>commodate a disabled employee.</w:t>
      </w:r>
    </w:p>
    <w:p w:rsidR="00CF51A7" w:rsidRDefault="00CF51A7" w:rsidP="00937D53">
      <w:pPr>
        <w:rPr>
          <w:rFonts w:ascii="Arial" w:hAnsi="Arial" w:cs="Arial"/>
          <w:sz w:val="24"/>
          <w:szCs w:val="24"/>
        </w:rPr>
      </w:pPr>
    </w:p>
    <w:p w:rsidR="00934D91" w:rsidRDefault="00934D91" w:rsidP="00937D53">
      <w:pPr>
        <w:rPr>
          <w:rFonts w:ascii="Arial" w:hAnsi="Arial" w:cs="Arial"/>
          <w:sz w:val="24"/>
          <w:szCs w:val="24"/>
        </w:rPr>
      </w:pPr>
      <w:r>
        <w:rPr>
          <w:rFonts w:ascii="Arial" w:hAnsi="Arial" w:cs="Arial"/>
          <w:b/>
          <w:sz w:val="24"/>
          <w:szCs w:val="24"/>
        </w:rPr>
        <w:lastRenderedPageBreak/>
        <w:t>Training</w:t>
      </w:r>
    </w:p>
    <w:p w:rsidR="00934D91" w:rsidRDefault="00934D91" w:rsidP="00937D53">
      <w:pPr>
        <w:rPr>
          <w:rFonts w:ascii="Arial" w:hAnsi="Arial" w:cs="Arial"/>
          <w:sz w:val="24"/>
          <w:szCs w:val="24"/>
        </w:rPr>
      </w:pPr>
      <w:r>
        <w:rPr>
          <w:rFonts w:ascii="Arial" w:hAnsi="Arial" w:cs="Arial"/>
          <w:sz w:val="24"/>
          <w:szCs w:val="24"/>
        </w:rPr>
        <w:t>You will keep under review your own training and developmental needs and keep yourself informed of current issues and be alert to Erewash Borough Council’s and other relevant bodies training programmes and policies. You will be required to attend, from time to time, training courses, conferences, seminars or other meetings as required by your own training needs and the needs of the service.</w:t>
      </w:r>
    </w:p>
    <w:p w:rsidR="00934D91" w:rsidRDefault="00934D91" w:rsidP="00937D53">
      <w:pPr>
        <w:rPr>
          <w:rFonts w:ascii="Arial" w:hAnsi="Arial" w:cs="Arial"/>
          <w:sz w:val="24"/>
          <w:szCs w:val="24"/>
        </w:rPr>
      </w:pPr>
      <w:r>
        <w:rPr>
          <w:rFonts w:ascii="Arial" w:hAnsi="Arial" w:cs="Arial"/>
          <w:b/>
          <w:sz w:val="24"/>
          <w:szCs w:val="24"/>
        </w:rPr>
        <w:t>Performance Management</w:t>
      </w:r>
    </w:p>
    <w:p w:rsidR="00934D91" w:rsidRDefault="00934D91" w:rsidP="00937D53">
      <w:pPr>
        <w:rPr>
          <w:rFonts w:ascii="Arial" w:hAnsi="Arial" w:cs="Arial"/>
          <w:sz w:val="24"/>
          <w:szCs w:val="24"/>
        </w:rPr>
      </w:pPr>
      <w:r>
        <w:rPr>
          <w:rFonts w:ascii="Arial" w:hAnsi="Arial" w:cs="Arial"/>
          <w:sz w:val="24"/>
          <w:szCs w:val="24"/>
        </w:rPr>
        <w:t>You will ensure compliance with the Council’s employee performance standards and take the appropriate action to address issues that may arise. You will comply with the Council’s Data Quality Policy to ensure that all Council information you are responsible for is accurate, complete, up to date and fit for purpose.</w:t>
      </w:r>
    </w:p>
    <w:p w:rsidR="00934D91" w:rsidRDefault="00934D91" w:rsidP="00937D53">
      <w:pPr>
        <w:rPr>
          <w:rFonts w:ascii="Arial" w:hAnsi="Arial" w:cs="Arial"/>
          <w:sz w:val="24"/>
          <w:szCs w:val="24"/>
        </w:rPr>
      </w:pPr>
      <w:r>
        <w:rPr>
          <w:rFonts w:ascii="Arial" w:hAnsi="Arial" w:cs="Arial"/>
          <w:b/>
          <w:sz w:val="24"/>
          <w:szCs w:val="24"/>
        </w:rPr>
        <w:t>Confidentiality</w:t>
      </w:r>
    </w:p>
    <w:p w:rsidR="00934D91" w:rsidRDefault="00934D91" w:rsidP="00937D53">
      <w:pPr>
        <w:rPr>
          <w:rFonts w:ascii="Arial" w:hAnsi="Arial" w:cs="Arial"/>
          <w:sz w:val="24"/>
          <w:szCs w:val="24"/>
        </w:rPr>
      </w:pPr>
      <w:r>
        <w:rPr>
          <w:rFonts w:ascii="Arial" w:hAnsi="Arial" w:cs="Arial"/>
          <w:sz w:val="24"/>
          <w:szCs w:val="24"/>
        </w:rPr>
        <w:t>You will comply with and/or ensure compliance with the Council’s Data Protection Policies and the Data Protection Act and other relevant legislation. You will ensure that confidentiality is respected and maintained at all times. Where appropriate you will work with computers, new technology and associated systems as required and support staff in its use.  You will comply with the regulations as set out in the Council’s ICT Information Security Policy.</w:t>
      </w:r>
    </w:p>
    <w:p w:rsidR="00934D91" w:rsidRDefault="00934D91" w:rsidP="00937D53">
      <w:pPr>
        <w:rPr>
          <w:rFonts w:ascii="Arial" w:hAnsi="Arial" w:cs="Arial"/>
          <w:sz w:val="24"/>
          <w:szCs w:val="24"/>
        </w:rPr>
      </w:pPr>
      <w:r>
        <w:rPr>
          <w:rFonts w:ascii="Arial" w:hAnsi="Arial" w:cs="Arial"/>
          <w:b/>
          <w:sz w:val="24"/>
          <w:szCs w:val="24"/>
        </w:rPr>
        <w:t>Customer Care</w:t>
      </w:r>
    </w:p>
    <w:p w:rsidR="00934D91" w:rsidRDefault="00934D91" w:rsidP="00937D53">
      <w:pPr>
        <w:rPr>
          <w:rFonts w:ascii="Arial" w:hAnsi="Arial" w:cs="Arial"/>
          <w:sz w:val="24"/>
          <w:szCs w:val="24"/>
        </w:rPr>
      </w:pPr>
      <w:r>
        <w:rPr>
          <w:rFonts w:ascii="Arial" w:hAnsi="Arial" w:cs="Arial"/>
          <w:sz w:val="24"/>
          <w:szCs w:val="24"/>
        </w:rPr>
        <w:t>You will promote and deliver fair and high quality customer care services that are sensitive and responsive to customers and in accordance with Erewash Borough Council’s Customer Care and Equality Policies.</w:t>
      </w:r>
    </w:p>
    <w:p w:rsidR="00934D91" w:rsidRDefault="00934D91" w:rsidP="00937D53">
      <w:pPr>
        <w:rPr>
          <w:rFonts w:ascii="Arial" w:hAnsi="Arial" w:cs="Arial"/>
          <w:b/>
          <w:sz w:val="24"/>
          <w:szCs w:val="24"/>
        </w:rPr>
      </w:pPr>
      <w:r>
        <w:rPr>
          <w:rFonts w:ascii="Arial" w:hAnsi="Arial" w:cs="Arial"/>
          <w:b/>
          <w:sz w:val="24"/>
          <w:szCs w:val="24"/>
        </w:rPr>
        <w:t>Environmental</w:t>
      </w:r>
    </w:p>
    <w:p w:rsidR="00934D91" w:rsidRDefault="00934D91" w:rsidP="00937D53">
      <w:pPr>
        <w:rPr>
          <w:rFonts w:ascii="Arial" w:hAnsi="Arial" w:cs="Arial"/>
          <w:sz w:val="24"/>
          <w:szCs w:val="24"/>
        </w:rPr>
      </w:pPr>
      <w:r>
        <w:rPr>
          <w:rFonts w:ascii="Arial" w:hAnsi="Arial" w:cs="Arial"/>
          <w:sz w:val="24"/>
          <w:szCs w:val="24"/>
        </w:rPr>
        <w:t>Erewash Borough Council is committed to protecting the environment and reducing its carbon emissions.  It is therefore the responsibility of all employees to minimise their impact on the environment whilst working for the Council.</w:t>
      </w:r>
    </w:p>
    <w:p w:rsidR="00934D91" w:rsidRDefault="00934D91" w:rsidP="00937D53">
      <w:pPr>
        <w:rPr>
          <w:rFonts w:ascii="Arial" w:hAnsi="Arial" w:cs="Arial"/>
          <w:sz w:val="24"/>
          <w:szCs w:val="24"/>
        </w:rPr>
      </w:pPr>
      <w:r>
        <w:rPr>
          <w:rFonts w:ascii="Arial" w:hAnsi="Arial" w:cs="Arial"/>
          <w:b/>
          <w:bCs/>
          <w:sz w:val="24"/>
          <w:szCs w:val="24"/>
        </w:rPr>
        <w:t>Disclosure and Barring Checks</w:t>
      </w:r>
    </w:p>
    <w:p w:rsidR="00934D91" w:rsidRDefault="00934D91" w:rsidP="00937D53">
      <w:pPr>
        <w:rPr>
          <w:rFonts w:ascii="Arial" w:hAnsi="Arial" w:cs="Arial"/>
          <w:sz w:val="24"/>
          <w:szCs w:val="24"/>
        </w:rPr>
      </w:pPr>
      <w:r>
        <w:rPr>
          <w:rFonts w:ascii="Arial" w:hAnsi="Arial" w:cs="Arial"/>
          <w:sz w:val="24"/>
          <w:szCs w:val="24"/>
        </w:rPr>
        <w:t xml:space="preserve">In those posts where post holders have access to either children, vulnerable adults or highly confidential information a </w:t>
      </w:r>
      <w:r>
        <w:rPr>
          <w:rFonts w:ascii="Arial" w:hAnsi="Arial" w:cs="Arial"/>
          <w:bCs/>
          <w:sz w:val="24"/>
          <w:szCs w:val="24"/>
        </w:rPr>
        <w:t xml:space="preserve">Disclosure and Barring </w:t>
      </w:r>
      <w:r>
        <w:rPr>
          <w:rFonts w:ascii="Arial" w:hAnsi="Arial" w:cs="Arial"/>
          <w:sz w:val="24"/>
          <w:szCs w:val="24"/>
        </w:rPr>
        <w:t xml:space="preserve">check will be undertaken prior to that person’s appointment to the job. </w:t>
      </w:r>
    </w:p>
    <w:p w:rsidR="00934D91" w:rsidRDefault="00934D91" w:rsidP="00937D53">
      <w:pPr>
        <w:rPr>
          <w:rFonts w:ascii="Arial" w:hAnsi="Arial" w:cs="Arial"/>
          <w:sz w:val="24"/>
          <w:szCs w:val="24"/>
        </w:rPr>
      </w:pPr>
      <w:r>
        <w:rPr>
          <w:rFonts w:ascii="Arial" w:hAnsi="Arial" w:cs="Arial"/>
          <w:b/>
          <w:sz w:val="24"/>
          <w:szCs w:val="24"/>
        </w:rPr>
        <w:t>Other Duties</w:t>
      </w:r>
    </w:p>
    <w:p w:rsidR="00934D91" w:rsidRDefault="00934D91" w:rsidP="00937D53">
      <w:pPr>
        <w:rPr>
          <w:rFonts w:ascii="Arial" w:hAnsi="Arial" w:cs="Arial"/>
          <w:sz w:val="24"/>
          <w:szCs w:val="24"/>
        </w:rPr>
      </w:pPr>
      <w:r>
        <w:rPr>
          <w:rFonts w:ascii="Arial" w:hAnsi="Arial" w:cs="Arial"/>
          <w:sz w:val="24"/>
          <w:szCs w:val="24"/>
        </w:rPr>
        <w:t xml:space="preserve">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Any changes which are of a permanent nature will, following </w:t>
      </w:r>
      <w:r>
        <w:rPr>
          <w:rFonts w:ascii="Arial" w:hAnsi="Arial" w:cs="Arial"/>
          <w:sz w:val="24"/>
          <w:szCs w:val="24"/>
        </w:rPr>
        <w:lastRenderedPageBreak/>
        <w:t>consultation with you, be included in the job description in specific terms and will be formally issued to you.</w:t>
      </w:r>
    </w:p>
    <w:p w:rsidR="00E93EB8" w:rsidRDefault="00E93EB8" w:rsidP="00937D53">
      <w:pPr>
        <w:rPr>
          <w:rFonts w:ascii="Arial" w:hAnsi="Arial" w:cs="Arial"/>
          <w:b/>
          <w:sz w:val="24"/>
          <w:szCs w:val="24"/>
        </w:rPr>
      </w:pPr>
    </w:p>
    <w:p w:rsidR="00FA4FFA" w:rsidRPr="0075544A" w:rsidRDefault="00FA4FFA" w:rsidP="00937D53">
      <w:pPr>
        <w:rPr>
          <w:rFonts w:ascii="Arial" w:hAnsi="Arial" w:cs="Arial"/>
          <w:b/>
          <w:sz w:val="24"/>
          <w:szCs w:val="24"/>
        </w:rPr>
      </w:pPr>
      <w:r w:rsidRPr="0075544A">
        <w:rPr>
          <w:rFonts w:ascii="Arial" w:hAnsi="Arial" w:cs="Arial"/>
          <w:b/>
          <w:sz w:val="24"/>
          <w:szCs w:val="24"/>
        </w:rPr>
        <w:t>Produced by</w:t>
      </w:r>
      <w:r w:rsidRPr="0075544A">
        <w:rPr>
          <w:rFonts w:ascii="Arial" w:hAnsi="Arial" w:cs="Arial"/>
          <w:sz w:val="24"/>
          <w:szCs w:val="24"/>
        </w:rPr>
        <w:t xml:space="preserve">: </w:t>
      </w:r>
      <w:r w:rsidRPr="0075544A">
        <w:rPr>
          <w:rFonts w:ascii="Arial" w:hAnsi="Arial" w:cs="Arial"/>
          <w:b/>
          <w:sz w:val="24"/>
          <w:szCs w:val="24"/>
        </w:rPr>
        <w:t>Head of Finance &amp; Deputy S151 Officer</w:t>
      </w:r>
    </w:p>
    <w:p w:rsidR="00FA4FFA" w:rsidRPr="0075544A" w:rsidRDefault="00FA4FFA" w:rsidP="00937D53">
      <w:pPr>
        <w:rPr>
          <w:rFonts w:ascii="Arial" w:hAnsi="Arial" w:cs="Arial"/>
          <w:b/>
          <w:sz w:val="24"/>
          <w:szCs w:val="24"/>
        </w:rPr>
      </w:pPr>
      <w:r w:rsidRPr="0075544A">
        <w:rPr>
          <w:rFonts w:ascii="Arial" w:hAnsi="Arial" w:cs="Arial"/>
          <w:b/>
          <w:sz w:val="24"/>
          <w:szCs w:val="24"/>
        </w:rPr>
        <w:t>Date: July 201</w:t>
      </w:r>
      <w:r>
        <w:rPr>
          <w:rFonts w:ascii="Arial" w:hAnsi="Arial" w:cs="Arial"/>
          <w:b/>
          <w:sz w:val="24"/>
          <w:szCs w:val="24"/>
        </w:rPr>
        <w:t>5</w:t>
      </w:r>
      <w:r w:rsidRPr="0075544A">
        <w:rPr>
          <w:rFonts w:ascii="Arial" w:hAnsi="Arial" w:cs="Arial"/>
          <w:b/>
          <w:sz w:val="24"/>
          <w:szCs w:val="24"/>
        </w:rPr>
        <w:tab/>
      </w:r>
    </w:p>
    <w:p w:rsidR="00FA4FFA" w:rsidRDefault="00FA4FFA" w:rsidP="00937D53">
      <w:pPr>
        <w:rPr>
          <w:rFonts w:ascii="Arial" w:hAnsi="Arial" w:cs="Arial"/>
          <w:b/>
          <w:sz w:val="24"/>
          <w:szCs w:val="24"/>
        </w:rPr>
      </w:pPr>
      <w:r>
        <w:rPr>
          <w:rFonts w:ascii="Arial" w:hAnsi="Arial" w:cs="Arial"/>
          <w:b/>
          <w:sz w:val="24"/>
          <w:szCs w:val="24"/>
        </w:rPr>
        <w:t>Version: 1.0 – July 15</w:t>
      </w:r>
    </w:p>
    <w:p w:rsidR="00FA4FFA" w:rsidRPr="00426023" w:rsidRDefault="00FA4FFA" w:rsidP="00937D53">
      <w:pPr>
        <w:rPr>
          <w:rFonts w:ascii="Arial" w:hAnsi="Arial" w:cs="Arial"/>
          <w:b/>
          <w:sz w:val="24"/>
          <w:szCs w:val="24"/>
        </w:rPr>
      </w:pPr>
      <w:r w:rsidRPr="00426023">
        <w:rPr>
          <w:rFonts w:ascii="Arial" w:hAnsi="Arial" w:cs="Arial"/>
          <w:b/>
          <w:sz w:val="24"/>
          <w:szCs w:val="24"/>
        </w:rPr>
        <w:t>Version: 1.</w:t>
      </w:r>
      <w:r>
        <w:rPr>
          <w:rFonts w:ascii="Arial" w:hAnsi="Arial" w:cs="Arial"/>
          <w:b/>
          <w:sz w:val="24"/>
          <w:szCs w:val="24"/>
        </w:rPr>
        <w:t>1</w:t>
      </w:r>
      <w:r w:rsidRPr="00426023">
        <w:rPr>
          <w:rFonts w:ascii="Arial" w:hAnsi="Arial" w:cs="Arial"/>
          <w:b/>
          <w:sz w:val="24"/>
          <w:szCs w:val="24"/>
        </w:rPr>
        <w:t xml:space="preserve"> – </w:t>
      </w:r>
      <w:r>
        <w:rPr>
          <w:rFonts w:ascii="Arial" w:hAnsi="Arial" w:cs="Arial"/>
          <w:b/>
          <w:sz w:val="24"/>
          <w:szCs w:val="24"/>
        </w:rPr>
        <w:t>29 December 2021. Amended to take into account change to name of Directorate and change of post number.</w:t>
      </w:r>
    </w:p>
    <w:p w:rsidR="00FD4230" w:rsidRDefault="009172BE" w:rsidP="00937D53">
      <w:pPr>
        <w:rPr>
          <w:rFonts w:ascii="Arial" w:hAnsi="Arial" w:cs="Arial"/>
          <w:b/>
          <w:sz w:val="24"/>
          <w:szCs w:val="24"/>
        </w:rPr>
      </w:pPr>
      <w:r>
        <w:rPr>
          <w:rFonts w:ascii="Arial" w:hAnsi="Arial" w:cs="Arial"/>
          <w:b/>
          <w:sz w:val="24"/>
          <w:szCs w:val="24"/>
        </w:rPr>
        <w:pict>
          <v:rect id="_x0000_i1032" style="width:0;height:1.5pt" o:hrstd="t" o:hr="t" fillcolor="gray" stroked="f"/>
        </w:pict>
      </w:r>
    </w:p>
    <w:p w:rsidR="00FD4230" w:rsidRDefault="00FD4230" w:rsidP="00937D53">
      <w:pPr>
        <w:rPr>
          <w:rFonts w:ascii="Arial" w:hAnsi="Arial" w:cs="Arial"/>
          <w:b/>
          <w:sz w:val="24"/>
          <w:szCs w:val="24"/>
          <w:lang w:eastAsia="en-US"/>
        </w:rPr>
      </w:pPr>
      <w:r>
        <w:rPr>
          <w:rFonts w:ascii="Arial" w:hAnsi="Arial" w:cs="Arial"/>
          <w:b/>
          <w:sz w:val="24"/>
          <w:szCs w:val="24"/>
          <w:lang w:eastAsia="en-US"/>
        </w:rPr>
        <w:t>Declaration</w:t>
      </w:r>
    </w:p>
    <w:p w:rsidR="0010300E" w:rsidRPr="0010300E" w:rsidRDefault="0010300E" w:rsidP="00937D53">
      <w:pPr>
        <w:rPr>
          <w:rFonts w:ascii="Arial" w:hAnsi="Arial" w:cs="Arial"/>
          <w:sz w:val="24"/>
          <w:szCs w:val="24"/>
        </w:rPr>
      </w:pPr>
      <w:r w:rsidRPr="0010300E">
        <w:rPr>
          <w:rFonts w:ascii="Arial" w:hAnsi="Arial" w:cs="Arial"/>
          <w:sz w:val="24"/>
          <w:szCs w:val="24"/>
        </w:rPr>
        <w:t>I understand and accept the job duties and responsibilities contained in this job description.</w:t>
      </w:r>
    </w:p>
    <w:p w:rsidR="0010300E" w:rsidRPr="0010300E" w:rsidRDefault="0010300E" w:rsidP="00937D53">
      <w:pPr>
        <w:rPr>
          <w:rFonts w:ascii="Arial" w:hAnsi="Arial" w:cs="Arial"/>
          <w:sz w:val="24"/>
          <w:szCs w:val="24"/>
        </w:rPr>
      </w:pPr>
      <w:r w:rsidRPr="0010300E">
        <w:rPr>
          <w:rFonts w:ascii="Arial" w:hAnsi="Arial" w:cs="Arial"/>
          <w:sz w:val="24"/>
          <w:szCs w:val="24"/>
        </w:rPr>
        <w:t>Signed..................................................................... Dated............................</w:t>
      </w:r>
    </w:p>
    <w:p w:rsidR="005542B1" w:rsidRDefault="005542B1" w:rsidP="00937D53">
      <w:pPr>
        <w:rPr>
          <w:rFonts w:ascii="Arial" w:hAnsi="Arial" w:cs="Arial"/>
          <w:b/>
          <w:bCs/>
          <w:sz w:val="28"/>
          <w:szCs w:val="28"/>
          <w:lang w:val="en-US" w:eastAsia="en-US"/>
        </w:rPr>
      </w:pPr>
      <w:r>
        <w:rPr>
          <w:rFonts w:ascii="Arial" w:hAnsi="Arial" w:cs="Arial"/>
          <w:b/>
          <w:sz w:val="24"/>
          <w:szCs w:val="24"/>
          <w:lang w:eastAsia="en-US"/>
        </w:rPr>
        <w:br w:type="page"/>
      </w:r>
      <w:r w:rsidR="00521816" w:rsidRPr="00074D82">
        <w:rPr>
          <w:rFonts w:ascii="Arial" w:hAnsi="Arial" w:cs="Arial"/>
          <w:b/>
          <w:bCs/>
          <w:sz w:val="44"/>
          <w:szCs w:val="28"/>
          <w:lang w:val="en-US" w:eastAsia="en-US"/>
        </w:rPr>
        <w:lastRenderedPageBreak/>
        <w:t>PERSON SPECIFICATION</w:t>
      </w:r>
    </w:p>
    <w:p w:rsidR="00074D82" w:rsidRDefault="00074D82" w:rsidP="005542B1">
      <w:pPr>
        <w:rPr>
          <w:rFonts w:ascii="Arial" w:hAnsi="Arial" w:cs="Arial"/>
          <w:bCs/>
          <w:sz w:val="28"/>
          <w:szCs w:val="24"/>
          <w:lang w:val="de-DE" w:eastAsia="en-US"/>
        </w:rPr>
      </w:pPr>
      <w:r>
        <w:rPr>
          <w:rFonts w:ascii="Arial" w:hAnsi="Arial" w:cs="Arial"/>
          <w:b/>
          <w:bCs/>
          <w:sz w:val="28"/>
          <w:szCs w:val="24"/>
          <w:lang w:val="de-DE" w:eastAsia="en-US"/>
        </w:rPr>
        <w:t>Job Title</w:t>
      </w:r>
      <w:r w:rsidR="00840831">
        <w:rPr>
          <w:rFonts w:ascii="Arial" w:hAnsi="Arial" w:cs="Arial"/>
          <w:b/>
          <w:bCs/>
          <w:sz w:val="28"/>
          <w:szCs w:val="24"/>
          <w:lang w:val="de-DE" w:eastAsia="en-US"/>
        </w:rPr>
        <w:t>:</w:t>
      </w:r>
      <w:r>
        <w:rPr>
          <w:rFonts w:ascii="Arial" w:hAnsi="Arial" w:cs="Arial"/>
          <w:b/>
          <w:bCs/>
          <w:sz w:val="28"/>
          <w:szCs w:val="24"/>
          <w:lang w:val="de-DE" w:eastAsia="en-US"/>
        </w:rPr>
        <w:t xml:space="preserve"> </w:t>
      </w:r>
      <w:r w:rsidR="00840831">
        <w:rPr>
          <w:rFonts w:ascii="Arial" w:hAnsi="Arial" w:cs="Arial"/>
          <w:b/>
          <w:bCs/>
          <w:sz w:val="28"/>
          <w:szCs w:val="24"/>
          <w:lang w:val="de-DE" w:eastAsia="en-US"/>
        </w:rPr>
        <w:t xml:space="preserve"> </w:t>
      </w:r>
      <w:r w:rsidR="00FA4FFA">
        <w:rPr>
          <w:rFonts w:ascii="Arial" w:hAnsi="Arial" w:cs="Arial"/>
          <w:b/>
          <w:sz w:val="24"/>
          <w:szCs w:val="24"/>
        </w:rPr>
        <w:t xml:space="preserve">Accountancy Officer                                                </w:t>
      </w:r>
    </w:p>
    <w:p w:rsidR="00792EAE" w:rsidRDefault="00792EAE" w:rsidP="005542B1">
      <w:pPr>
        <w:rPr>
          <w:rFonts w:ascii="Arial" w:hAnsi="Arial" w:cs="Arial"/>
          <w:bCs/>
          <w:sz w:val="28"/>
          <w:szCs w:val="24"/>
          <w:lang w:val="de-DE" w:eastAsia="en-US"/>
        </w:rPr>
      </w:pPr>
      <w:r w:rsidRPr="00792EAE">
        <w:rPr>
          <w:rFonts w:ascii="Arial" w:hAnsi="Arial" w:cs="Arial"/>
          <w:b/>
          <w:bCs/>
          <w:sz w:val="28"/>
          <w:szCs w:val="24"/>
          <w:lang w:val="de-DE" w:eastAsia="en-US"/>
        </w:rPr>
        <w:t xml:space="preserve">Post Number: </w:t>
      </w:r>
      <w:r w:rsidR="00B77388" w:rsidRPr="00B77388">
        <w:rPr>
          <w:rFonts w:ascii="Arial" w:hAnsi="Arial" w:cs="Arial"/>
          <w:b/>
          <w:sz w:val="24"/>
          <w:szCs w:val="24"/>
        </w:rPr>
        <w:t>POST000044</w:t>
      </w:r>
    </w:p>
    <w:p w:rsidR="003E0D57" w:rsidRDefault="009172BE" w:rsidP="00074D82">
      <w:pPr>
        <w:rPr>
          <w:rFonts w:ascii="Arial" w:hAnsi="Arial" w:cs="Arial"/>
          <w:b/>
          <w:sz w:val="24"/>
          <w:szCs w:val="24"/>
          <w:lang w:val="de-DE" w:eastAsia="en-US"/>
        </w:rPr>
      </w:pPr>
      <w:r>
        <w:rPr>
          <w:rFonts w:ascii="Arial" w:hAnsi="Arial" w:cs="Arial"/>
          <w:b/>
          <w:sz w:val="24"/>
          <w:szCs w:val="24"/>
        </w:rPr>
        <w:pict>
          <v:rect id="_x0000_i1033" style="width:0;height:1.5pt" o:hrstd="t" o:hr="t" fillcolor="gray" stroked="f"/>
        </w:pict>
      </w:r>
    </w:p>
    <w:p w:rsidR="00074D82" w:rsidRPr="00074D82" w:rsidRDefault="00074D82" w:rsidP="00074D82">
      <w:pPr>
        <w:rPr>
          <w:rFonts w:ascii="Arial" w:hAnsi="Arial" w:cs="Arial"/>
          <w:b/>
          <w:sz w:val="24"/>
          <w:szCs w:val="24"/>
          <w:lang w:val="de-DE" w:eastAsia="en-US"/>
        </w:rPr>
      </w:pPr>
      <w:r w:rsidRPr="00074D82">
        <w:rPr>
          <w:rFonts w:ascii="Arial" w:hAnsi="Arial" w:cs="Arial"/>
          <w:b/>
          <w:sz w:val="24"/>
          <w:szCs w:val="24"/>
          <w:lang w:val="de-DE" w:eastAsia="en-US"/>
        </w:rPr>
        <w:t>EXPERIENCE</w:t>
      </w:r>
    </w:p>
    <w:p w:rsidR="00074D82" w:rsidRDefault="00074D82" w:rsidP="00074D82">
      <w:pPr>
        <w:rPr>
          <w:rFonts w:ascii="Arial" w:hAnsi="Arial" w:cs="Arial"/>
          <w:b/>
          <w:sz w:val="24"/>
          <w:szCs w:val="24"/>
          <w:lang w:val="de-DE" w:eastAsia="en-US"/>
        </w:rPr>
      </w:pPr>
      <w:r w:rsidRPr="00074D82">
        <w:rPr>
          <w:rFonts w:ascii="Arial" w:hAnsi="Arial" w:cs="Arial"/>
          <w:b/>
          <w:sz w:val="24"/>
          <w:szCs w:val="24"/>
          <w:lang w:val="de-DE" w:eastAsia="en-US"/>
        </w:rPr>
        <w:t>Essential Criteria</w:t>
      </w:r>
    </w:p>
    <w:p w:rsidR="00FA4FFA" w:rsidRPr="00E93EB8" w:rsidRDefault="00FA4FFA" w:rsidP="00E93EB8">
      <w:pPr>
        <w:pStyle w:val="ListParagraph"/>
        <w:numPr>
          <w:ilvl w:val="0"/>
          <w:numId w:val="22"/>
        </w:numPr>
        <w:rPr>
          <w:rFonts w:ascii="Arial" w:hAnsi="Arial" w:cs="Arial"/>
          <w:sz w:val="24"/>
          <w:szCs w:val="24"/>
        </w:rPr>
      </w:pPr>
      <w:r w:rsidRPr="00E93EB8">
        <w:rPr>
          <w:rFonts w:ascii="Arial" w:hAnsi="Arial" w:cs="Arial"/>
          <w:sz w:val="24"/>
          <w:szCs w:val="24"/>
        </w:rPr>
        <w:t>Experience in a relevant financial or accounting environment</w:t>
      </w:r>
      <w:r w:rsidR="00E93EB8" w:rsidRPr="00E93EB8">
        <w:rPr>
          <w:rFonts w:ascii="Arial" w:hAnsi="Arial" w:cs="Arial"/>
          <w:sz w:val="24"/>
          <w:szCs w:val="24"/>
        </w:rPr>
        <w:t xml:space="preserve"> (A) (I)</w:t>
      </w:r>
    </w:p>
    <w:p w:rsidR="00074D82" w:rsidRDefault="00074D82" w:rsidP="00074D82">
      <w:pPr>
        <w:rPr>
          <w:rFonts w:ascii="Arial" w:hAnsi="Arial" w:cs="Arial"/>
          <w:b/>
          <w:sz w:val="24"/>
          <w:szCs w:val="24"/>
          <w:lang w:val="de-DE" w:eastAsia="en-US"/>
        </w:rPr>
      </w:pPr>
      <w:r>
        <w:rPr>
          <w:rFonts w:ascii="Arial" w:hAnsi="Arial" w:cs="Arial"/>
          <w:b/>
          <w:sz w:val="24"/>
          <w:szCs w:val="24"/>
          <w:lang w:val="de-DE" w:eastAsia="en-US"/>
        </w:rPr>
        <w:t xml:space="preserve">Desirable </w:t>
      </w:r>
      <w:r w:rsidRPr="00074D82">
        <w:rPr>
          <w:rFonts w:ascii="Arial" w:hAnsi="Arial" w:cs="Arial"/>
          <w:b/>
          <w:sz w:val="24"/>
          <w:szCs w:val="24"/>
          <w:lang w:val="de-DE" w:eastAsia="en-US"/>
        </w:rPr>
        <w:t>Criteria</w:t>
      </w:r>
    </w:p>
    <w:p w:rsidR="00FA4FFA" w:rsidRPr="00E93EB8" w:rsidRDefault="00FA4FFA" w:rsidP="00E93EB8">
      <w:pPr>
        <w:pStyle w:val="ListParagraph"/>
        <w:numPr>
          <w:ilvl w:val="0"/>
          <w:numId w:val="21"/>
        </w:numPr>
        <w:rPr>
          <w:rFonts w:ascii="Arial" w:hAnsi="Arial" w:cs="Arial"/>
          <w:sz w:val="24"/>
          <w:szCs w:val="24"/>
          <w:lang w:val="de-DE" w:eastAsia="en-US"/>
        </w:rPr>
      </w:pPr>
      <w:r w:rsidRPr="00E93EB8">
        <w:rPr>
          <w:rFonts w:ascii="Arial" w:hAnsi="Arial" w:cs="Arial"/>
          <w:sz w:val="24"/>
          <w:szCs w:val="24"/>
          <w:lang w:val="de-DE" w:eastAsia="en-US"/>
        </w:rPr>
        <w:t>Experience of reconciling financial systems</w:t>
      </w:r>
      <w:r w:rsidR="00E93EB8" w:rsidRPr="00E93EB8">
        <w:rPr>
          <w:rFonts w:ascii="Arial" w:hAnsi="Arial" w:cs="Arial"/>
          <w:sz w:val="24"/>
          <w:szCs w:val="24"/>
          <w:lang w:val="de-DE" w:eastAsia="en-US"/>
        </w:rPr>
        <w:t xml:space="preserve"> </w:t>
      </w:r>
      <w:r w:rsidR="00E93EB8" w:rsidRPr="00E93EB8">
        <w:rPr>
          <w:rFonts w:ascii="Arial" w:hAnsi="Arial" w:cs="Arial"/>
          <w:sz w:val="24"/>
          <w:szCs w:val="24"/>
        </w:rPr>
        <w:t>(A) (I)</w:t>
      </w:r>
    </w:p>
    <w:p w:rsidR="00FA4FFA" w:rsidRPr="00CF51A7" w:rsidRDefault="00FA4FFA" w:rsidP="00E93EB8">
      <w:pPr>
        <w:pStyle w:val="ListParagraph"/>
        <w:numPr>
          <w:ilvl w:val="0"/>
          <w:numId w:val="21"/>
        </w:numPr>
        <w:rPr>
          <w:rFonts w:ascii="Arial" w:hAnsi="Arial" w:cs="Arial"/>
          <w:sz w:val="24"/>
          <w:szCs w:val="24"/>
          <w:lang w:val="de-DE" w:eastAsia="en-US"/>
        </w:rPr>
      </w:pPr>
      <w:r w:rsidRPr="00E93EB8">
        <w:rPr>
          <w:rFonts w:ascii="Arial" w:hAnsi="Arial" w:cs="Arial"/>
          <w:sz w:val="24"/>
          <w:szCs w:val="24"/>
          <w:lang w:val="de-DE" w:eastAsia="en-US"/>
        </w:rPr>
        <w:t xml:space="preserve">Experience of </w:t>
      </w:r>
      <w:r w:rsidR="00CF51A7">
        <w:rPr>
          <w:rFonts w:ascii="Arial" w:hAnsi="Arial" w:cs="Arial"/>
          <w:sz w:val="24"/>
          <w:szCs w:val="24"/>
          <w:lang w:val="de-DE" w:eastAsia="en-US"/>
        </w:rPr>
        <w:t>monitoring revenue and capital budgets</w:t>
      </w:r>
      <w:r w:rsidR="00E93EB8" w:rsidRPr="00E93EB8">
        <w:rPr>
          <w:rFonts w:ascii="Arial" w:hAnsi="Arial" w:cs="Arial"/>
          <w:sz w:val="24"/>
          <w:szCs w:val="24"/>
          <w:lang w:val="de-DE" w:eastAsia="en-US"/>
        </w:rPr>
        <w:t xml:space="preserve"> </w:t>
      </w:r>
      <w:r w:rsidR="00E93EB8" w:rsidRPr="00E93EB8">
        <w:rPr>
          <w:rFonts w:ascii="Arial" w:hAnsi="Arial" w:cs="Arial"/>
          <w:sz w:val="24"/>
          <w:szCs w:val="24"/>
        </w:rPr>
        <w:t>(A) (I)</w:t>
      </w:r>
    </w:p>
    <w:p w:rsidR="00CF51A7" w:rsidRPr="00E93EB8" w:rsidRDefault="00CF51A7" w:rsidP="00E93EB8">
      <w:pPr>
        <w:pStyle w:val="ListParagraph"/>
        <w:numPr>
          <w:ilvl w:val="0"/>
          <w:numId w:val="21"/>
        </w:numPr>
        <w:rPr>
          <w:rFonts w:ascii="Arial" w:hAnsi="Arial" w:cs="Arial"/>
          <w:sz w:val="24"/>
          <w:szCs w:val="24"/>
          <w:lang w:val="de-DE" w:eastAsia="en-US"/>
        </w:rPr>
      </w:pPr>
      <w:r>
        <w:rPr>
          <w:rFonts w:ascii="Arial" w:hAnsi="Arial" w:cs="Arial"/>
          <w:sz w:val="24"/>
          <w:szCs w:val="24"/>
        </w:rPr>
        <w:t>Experience of liaising with external auditors (A) (I)</w:t>
      </w:r>
    </w:p>
    <w:p w:rsidR="003E0D57" w:rsidRPr="00840831" w:rsidRDefault="009172BE" w:rsidP="00840831">
      <w:pPr>
        <w:rPr>
          <w:rFonts w:ascii="Arial" w:hAnsi="Arial" w:cs="Arial"/>
          <w:b/>
          <w:sz w:val="24"/>
          <w:szCs w:val="24"/>
          <w:lang w:val="de-DE" w:eastAsia="en-US"/>
        </w:rPr>
      </w:pPr>
      <w:r>
        <w:pict>
          <v:rect id="_x0000_i1034" style="width:0;height:1.5pt" o:hrstd="t" o:hr="t" fillcolor="gray" stroked="f"/>
        </w:pict>
      </w:r>
    </w:p>
    <w:p w:rsidR="003E0D57" w:rsidRPr="003E0D57" w:rsidRDefault="003E0D57" w:rsidP="003E0D57">
      <w:pPr>
        <w:rPr>
          <w:rFonts w:ascii="Arial" w:hAnsi="Arial" w:cs="Arial"/>
          <w:b/>
          <w:sz w:val="24"/>
          <w:szCs w:val="24"/>
          <w:lang w:val="de-DE" w:eastAsia="en-US"/>
        </w:rPr>
      </w:pPr>
      <w:r>
        <w:rPr>
          <w:rFonts w:ascii="Arial" w:hAnsi="Arial" w:cs="Arial"/>
          <w:b/>
          <w:sz w:val="24"/>
          <w:szCs w:val="24"/>
          <w:lang w:val="de-DE" w:eastAsia="en-US"/>
        </w:rPr>
        <w:t>QUALIFICATIONS</w:t>
      </w:r>
    </w:p>
    <w:p w:rsidR="003E0D57" w:rsidRPr="003E0D57" w:rsidRDefault="00CF51A7" w:rsidP="003E0D57">
      <w:pPr>
        <w:rPr>
          <w:rFonts w:ascii="Arial" w:hAnsi="Arial" w:cs="Arial"/>
          <w:b/>
          <w:sz w:val="24"/>
          <w:szCs w:val="24"/>
          <w:lang w:val="de-DE" w:eastAsia="en-US"/>
        </w:rPr>
      </w:pPr>
      <w:r>
        <w:rPr>
          <w:rFonts w:ascii="Arial" w:hAnsi="Arial" w:cs="Arial"/>
          <w:b/>
          <w:sz w:val="24"/>
          <w:szCs w:val="24"/>
          <w:lang w:val="de-DE" w:eastAsia="en-US"/>
        </w:rPr>
        <w:t>Desirable</w:t>
      </w:r>
      <w:r w:rsidR="003E0D57" w:rsidRPr="003E0D57">
        <w:rPr>
          <w:rFonts w:ascii="Arial" w:hAnsi="Arial" w:cs="Arial"/>
          <w:b/>
          <w:sz w:val="24"/>
          <w:szCs w:val="24"/>
          <w:lang w:val="de-DE" w:eastAsia="en-US"/>
        </w:rPr>
        <w:t xml:space="preserve"> Criteria</w:t>
      </w:r>
    </w:p>
    <w:p w:rsidR="00074D82" w:rsidRPr="003E0D57" w:rsidRDefault="00FA4FFA" w:rsidP="003E0D57">
      <w:pPr>
        <w:pStyle w:val="ListParagraph"/>
        <w:numPr>
          <w:ilvl w:val="0"/>
          <w:numId w:val="17"/>
        </w:numPr>
        <w:rPr>
          <w:rFonts w:ascii="Arial" w:hAnsi="Arial" w:cs="Arial"/>
          <w:b/>
          <w:sz w:val="24"/>
          <w:szCs w:val="24"/>
          <w:lang w:val="de-DE" w:eastAsia="en-US"/>
        </w:rPr>
      </w:pPr>
      <w:r>
        <w:rPr>
          <w:rFonts w:ascii="Arial" w:hAnsi="Arial" w:cs="Arial"/>
          <w:sz w:val="24"/>
          <w:szCs w:val="24"/>
        </w:rPr>
        <w:t>Association of Accounting Technicians or currently studying for this qualification</w:t>
      </w:r>
      <w:r w:rsidR="00E93EB8" w:rsidRPr="00E93EB8">
        <w:rPr>
          <w:rFonts w:ascii="Arial" w:hAnsi="Arial" w:cs="Arial"/>
          <w:sz w:val="24"/>
          <w:szCs w:val="24"/>
        </w:rPr>
        <w:t xml:space="preserve"> </w:t>
      </w:r>
      <w:r w:rsidR="00E93EB8">
        <w:rPr>
          <w:rFonts w:ascii="Arial" w:hAnsi="Arial" w:cs="Arial"/>
          <w:sz w:val="24"/>
          <w:szCs w:val="24"/>
        </w:rPr>
        <w:t>(A) (D)</w:t>
      </w:r>
    </w:p>
    <w:p w:rsidR="003E0D57" w:rsidRDefault="009172BE" w:rsidP="003E0D57">
      <w:pPr>
        <w:rPr>
          <w:rFonts w:ascii="Arial" w:hAnsi="Arial" w:cs="Arial"/>
          <w:b/>
          <w:sz w:val="24"/>
          <w:szCs w:val="24"/>
          <w:lang w:val="de-DE" w:eastAsia="en-US"/>
        </w:rPr>
      </w:pPr>
      <w:r>
        <w:rPr>
          <w:rFonts w:ascii="Arial" w:hAnsi="Arial" w:cs="Arial"/>
          <w:b/>
          <w:sz w:val="24"/>
          <w:szCs w:val="24"/>
        </w:rPr>
        <w:pict>
          <v:rect id="_x0000_i1035" style="width:0;height:1.5pt" o:hrstd="t" o:hr="t" fillcolor="gray" stroked="f"/>
        </w:pict>
      </w:r>
    </w:p>
    <w:p w:rsid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 xml:space="preserve">SKILLS &amp; KNOWLEDGE </w:t>
      </w:r>
    </w:p>
    <w:p w:rsid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Essential Criteria</w:t>
      </w:r>
    </w:p>
    <w:p w:rsidR="00FA4FFA" w:rsidRPr="00E93EB8" w:rsidRDefault="00FA4FFA" w:rsidP="00E93EB8">
      <w:pPr>
        <w:pStyle w:val="ListParagraph"/>
        <w:numPr>
          <w:ilvl w:val="0"/>
          <w:numId w:val="17"/>
        </w:numPr>
        <w:rPr>
          <w:rFonts w:ascii="Arial" w:hAnsi="Arial" w:cs="Arial"/>
          <w:sz w:val="24"/>
          <w:szCs w:val="24"/>
          <w:lang w:val="de-DE" w:eastAsia="en-US"/>
        </w:rPr>
      </w:pPr>
      <w:r w:rsidRPr="00E93EB8">
        <w:rPr>
          <w:rFonts w:ascii="Arial" w:hAnsi="Arial" w:cs="Arial"/>
          <w:sz w:val="24"/>
          <w:szCs w:val="24"/>
          <w:lang w:val="de-DE" w:eastAsia="en-US"/>
        </w:rPr>
        <w:t>IT literate</w:t>
      </w:r>
      <w:r w:rsidR="00E93EB8" w:rsidRPr="00E93EB8">
        <w:rPr>
          <w:rFonts w:ascii="Arial" w:hAnsi="Arial" w:cs="Arial"/>
          <w:sz w:val="24"/>
          <w:szCs w:val="24"/>
          <w:lang w:val="de-DE" w:eastAsia="en-US"/>
        </w:rPr>
        <w:t xml:space="preserve"> </w:t>
      </w:r>
      <w:r w:rsidR="00E93EB8" w:rsidRPr="00E93EB8">
        <w:rPr>
          <w:rFonts w:ascii="Arial" w:hAnsi="Arial" w:cs="Arial"/>
          <w:sz w:val="24"/>
          <w:szCs w:val="24"/>
        </w:rPr>
        <w:t>(A) (I)</w:t>
      </w:r>
    </w:p>
    <w:p w:rsidR="00FA4FFA" w:rsidRPr="00E93EB8" w:rsidRDefault="00FA4FFA" w:rsidP="00E93EB8">
      <w:pPr>
        <w:pStyle w:val="ListParagraph"/>
        <w:numPr>
          <w:ilvl w:val="0"/>
          <w:numId w:val="17"/>
        </w:numPr>
        <w:rPr>
          <w:rFonts w:ascii="Arial" w:hAnsi="Arial" w:cs="Arial"/>
          <w:b/>
          <w:sz w:val="24"/>
          <w:szCs w:val="24"/>
          <w:lang w:val="de-DE" w:eastAsia="en-US"/>
        </w:rPr>
      </w:pPr>
      <w:r w:rsidRPr="00E93EB8">
        <w:rPr>
          <w:rFonts w:ascii="Arial" w:hAnsi="Arial" w:cs="Arial"/>
          <w:sz w:val="24"/>
          <w:szCs w:val="24"/>
          <w:lang w:val="de-DE" w:eastAsia="en-US"/>
        </w:rPr>
        <w:t>Ability to work to strict deadlines. Prioritisation and time management</w:t>
      </w:r>
      <w:r w:rsidRPr="00E93EB8">
        <w:rPr>
          <w:rFonts w:ascii="Arial" w:hAnsi="Arial" w:cs="Arial"/>
          <w:b/>
          <w:sz w:val="24"/>
          <w:szCs w:val="24"/>
          <w:lang w:val="de-DE" w:eastAsia="en-US"/>
        </w:rPr>
        <w:t xml:space="preserve"> </w:t>
      </w:r>
      <w:r w:rsidRPr="00B77388">
        <w:rPr>
          <w:rFonts w:ascii="Arial" w:hAnsi="Arial" w:cs="Arial"/>
          <w:sz w:val="24"/>
          <w:szCs w:val="24"/>
          <w:lang w:val="de-DE" w:eastAsia="en-US"/>
        </w:rPr>
        <w:t>skills</w:t>
      </w:r>
      <w:r w:rsidR="00E93EB8" w:rsidRPr="00B77388">
        <w:rPr>
          <w:rFonts w:ascii="Arial" w:hAnsi="Arial" w:cs="Arial"/>
          <w:sz w:val="24"/>
          <w:szCs w:val="24"/>
          <w:lang w:val="de-DE" w:eastAsia="en-US"/>
        </w:rPr>
        <w:t xml:space="preserve"> </w:t>
      </w:r>
      <w:r w:rsidR="00E93EB8" w:rsidRPr="00E93EB8">
        <w:rPr>
          <w:rFonts w:ascii="Arial" w:hAnsi="Arial" w:cs="Arial"/>
          <w:sz w:val="24"/>
          <w:szCs w:val="24"/>
        </w:rPr>
        <w:t>(A) (I)</w:t>
      </w:r>
    </w:p>
    <w:p w:rsidR="003E0D57" w:rsidRPr="00840831" w:rsidRDefault="003E0D57" w:rsidP="00840831">
      <w:pPr>
        <w:rPr>
          <w:rFonts w:ascii="Arial" w:hAnsi="Arial" w:cs="Arial"/>
          <w:b/>
          <w:sz w:val="24"/>
          <w:szCs w:val="24"/>
          <w:lang w:val="de-DE" w:eastAsia="en-US"/>
        </w:rPr>
      </w:pPr>
      <w:r w:rsidRPr="00840831">
        <w:rPr>
          <w:rFonts w:ascii="Arial" w:hAnsi="Arial" w:cs="Arial"/>
          <w:b/>
          <w:sz w:val="24"/>
          <w:szCs w:val="24"/>
          <w:lang w:val="de-DE" w:eastAsia="en-US"/>
        </w:rPr>
        <w:t>Desirable Criteria</w:t>
      </w:r>
    </w:p>
    <w:p w:rsidR="00FA4FFA" w:rsidRPr="00FA4FFA" w:rsidRDefault="00FA4FFA" w:rsidP="00FA4FFA">
      <w:pPr>
        <w:pStyle w:val="ListParagraph"/>
        <w:numPr>
          <w:ilvl w:val="0"/>
          <w:numId w:val="18"/>
        </w:numPr>
        <w:rPr>
          <w:rFonts w:ascii="Arial" w:hAnsi="Arial" w:cs="Arial"/>
          <w:sz w:val="24"/>
          <w:szCs w:val="24"/>
        </w:rPr>
      </w:pPr>
      <w:r w:rsidRPr="00FA4FFA">
        <w:rPr>
          <w:rFonts w:ascii="Arial" w:hAnsi="Arial" w:cs="Arial"/>
          <w:sz w:val="24"/>
          <w:szCs w:val="24"/>
        </w:rPr>
        <w:t>Experience of bank reconciliations and reconciling financial systems</w:t>
      </w:r>
      <w:r w:rsidR="00E93EB8">
        <w:rPr>
          <w:rFonts w:ascii="Arial" w:hAnsi="Arial" w:cs="Arial"/>
          <w:sz w:val="24"/>
          <w:szCs w:val="24"/>
        </w:rPr>
        <w:t xml:space="preserve"> (A) (I)</w:t>
      </w:r>
    </w:p>
    <w:p w:rsidR="00FA4FFA" w:rsidRPr="00FA4FFA" w:rsidRDefault="00FA4FFA" w:rsidP="00FA4FFA">
      <w:pPr>
        <w:pStyle w:val="ListParagraph"/>
        <w:numPr>
          <w:ilvl w:val="0"/>
          <w:numId w:val="18"/>
        </w:numPr>
        <w:rPr>
          <w:rFonts w:ascii="Arial" w:hAnsi="Arial" w:cs="Arial"/>
          <w:sz w:val="24"/>
          <w:szCs w:val="24"/>
        </w:rPr>
      </w:pPr>
      <w:r w:rsidRPr="00FA4FFA">
        <w:rPr>
          <w:rFonts w:ascii="Arial" w:hAnsi="Arial" w:cs="Arial"/>
          <w:sz w:val="24"/>
          <w:szCs w:val="24"/>
        </w:rPr>
        <w:t>Knowledge of monitoring budgets</w:t>
      </w:r>
      <w:r w:rsidR="00E93EB8" w:rsidRPr="00E93EB8">
        <w:rPr>
          <w:rFonts w:ascii="Arial" w:hAnsi="Arial" w:cs="Arial"/>
          <w:sz w:val="24"/>
          <w:szCs w:val="24"/>
        </w:rPr>
        <w:t xml:space="preserve"> </w:t>
      </w:r>
      <w:r w:rsidR="00E93EB8">
        <w:rPr>
          <w:rFonts w:ascii="Arial" w:hAnsi="Arial" w:cs="Arial"/>
          <w:sz w:val="24"/>
          <w:szCs w:val="24"/>
        </w:rPr>
        <w:t>(A) (I)</w:t>
      </w:r>
    </w:p>
    <w:p w:rsidR="003E0D57" w:rsidRDefault="009172BE" w:rsidP="00840831">
      <w:pPr>
        <w:pStyle w:val="ListParagraph"/>
        <w:ind w:left="0"/>
        <w:rPr>
          <w:rFonts w:ascii="Arial" w:hAnsi="Arial" w:cs="Arial"/>
          <w:b/>
          <w:sz w:val="24"/>
          <w:szCs w:val="24"/>
        </w:rPr>
      </w:pPr>
      <w:r>
        <w:rPr>
          <w:rFonts w:ascii="Arial" w:hAnsi="Arial" w:cs="Arial"/>
          <w:b/>
          <w:sz w:val="24"/>
          <w:szCs w:val="24"/>
        </w:rPr>
        <w:pict>
          <v:rect id="_x0000_i1036" style="width:0;height:1.5pt" o:hrstd="t" o:hr="t" fillcolor="gray" stroked="f"/>
        </w:pict>
      </w:r>
    </w:p>
    <w:p w:rsidR="00B77388" w:rsidRDefault="00B77388" w:rsidP="003E0D57">
      <w:pPr>
        <w:pStyle w:val="ListParagraph"/>
        <w:ind w:left="0"/>
        <w:rPr>
          <w:rFonts w:ascii="Arial" w:hAnsi="Arial" w:cs="Arial"/>
          <w:b/>
          <w:bCs/>
          <w:sz w:val="24"/>
          <w:szCs w:val="24"/>
          <w:lang w:val="en-US" w:eastAsia="en-US"/>
        </w:rPr>
      </w:pPr>
    </w:p>
    <w:p w:rsidR="003E0D57" w:rsidRDefault="003E0D57" w:rsidP="003E0D57">
      <w:pPr>
        <w:pStyle w:val="ListParagraph"/>
        <w:ind w:left="0"/>
        <w:rPr>
          <w:rFonts w:ascii="Arial" w:hAnsi="Arial" w:cs="Arial"/>
          <w:b/>
          <w:bCs/>
          <w:sz w:val="24"/>
          <w:szCs w:val="24"/>
          <w:lang w:val="en-US" w:eastAsia="en-US"/>
        </w:rPr>
      </w:pPr>
      <w:r w:rsidRPr="005542B1">
        <w:rPr>
          <w:rFonts w:ascii="Arial" w:hAnsi="Arial" w:cs="Arial"/>
          <w:b/>
          <w:bCs/>
          <w:sz w:val="24"/>
          <w:szCs w:val="24"/>
          <w:lang w:val="en-US" w:eastAsia="en-US"/>
        </w:rPr>
        <w:t>OTHER REQUIREMENTS</w:t>
      </w:r>
    </w:p>
    <w:p w:rsidR="00840831" w:rsidRDefault="00840831" w:rsidP="003E0D57">
      <w:pPr>
        <w:pStyle w:val="ListParagraph"/>
        <w:ind w:left="0"/>
        <w:rPr>
          <w:rFonts w:ascii="Arial" w:hAnsi="Arial" w:cs="Arial"/>
          <w:b/>
          <w:bCs/>
          <w:sz w:val="24"/>
          <w:szCs w:val="24"/>
          <w:lang w:val="en-US" w:eastAsia="en-US"/>
        </w:rPr>
      </w:pPr>
    </w:p>
    <w:p w:rsidR="003E0D57" w:rsidRDefault="003E0D57" w:rsidP="003E0D57">
      <w:pPr>
        <w:pStyle w:val="ListParagraph"/>
        <w:ind w:left="0"/>
        <w:rPr>
          <w:rFonts w:ascii="Arial" w:hAnsi="Arial" w:cs="Arial"/>
          <w:b/>
          <w:bCs/>
          <w:sz w:val="24"/>
          <w:szCs w:val="24"/>
          <w:lang w:val="en-US" w:eastAsia="en-US"/>
        </w:rPr>
      </w:pPr>
      <w:r>
        <w:rPr>
          <w:rFonts w:ascii="Arial" w:hAnsi="Arial" w:cs="Arial"/>
          <w:b/>
          <w:bCs/>
          <w:sz w:val="24"/>
          <w:szCs w:val="24"/>
          <w:lang w:val="en-US" w:eastAsia="en-US"/>
        </w:rPr>
        <w:t>Essential Criteria</w:t>
      </w:r>
    </w:p>
    <w:p w:rsidR="00840831" w:rsidRPr="00CF51A7" w:rsidRDefault="00FA4FFA" w:rsidP="00840831">
      <w:pPr>
        <w:pStyle w:val="ListParagraph"/>
        <w:numPr>
          <w:ilvl w:val="0"/>
          <w:numId w:val="19"/>
        </w:numPr>
        <w:rPr>
          <w:rFonts w:ascii="Arial" w:hAnsi="Arial" w:cs="Arial"/>
          <w:b/>
          <w:bCs/>
          <w:sz w:val="22"/>
          <w:szCs w:val="22"/>
          <w:lang w:val="de-DE" w:eastAsia="en-US"/>
        </w:rPr>
      </w:pPr>
      <w:r w:rsidRPr="0075544A">
        <w:rPr>
          <w:rFonts w:ascii="Arial" w:hAnsi="Arial" w:cs="Arial"/>
          <w:sz w:val="24"/>
          <w:szCs w:val="24"/>
        </w:rPr>
        <w:t xml:space="preserve">Ability to </w:t>
      </w:r>
      <w:r>
        <w:rPr>
          <w:rFonts w:ascii="Arial" w:hAnsi="Arial" w:cs="Arial"/>
          <w:sz w:val="24"/>
          <w:szCs w:val="24"/>
        </w:rPr>
        <w:t>work in a team</w:t>
      </w:r>
      <w:r w:rsidR="00E93EB8" w:rsidRPr="00E93EB8">
        <w:rPr>
          <w:rFonts w:ascii="Arial" w:hAnsi="Arial" w:cs="Arial"/>
          <w:sz w:val="24"/>
          <w:szCs w:val="24"/>
        </w:rPr>
        <w:t xml:space="preserve"> </w:t>
      </w:r>
      <w:r w:rsidR="00E93EB8">
        <w:rPr>
          <w:rFonts w:ascii="Arial" w:hAnsi="Arial" w:cs="Arial"/>
          <w:sz w:val="24"/>
          <w:szCs w:val="24"/>
        </w:rPr>
        <w:t>(A) (I)</w:t>
      </w:r>
    </w:p>
    <w:p w:rsidR="00CF51A7" w:rsidRPr="00CF51A7" w:rsidRDefault="00CF51A7" w:rsidP="00CF51A7">
      <w:pPr>
        <w:rPr>
          <w:rFonts w:ascii="Arial" w:hAnsi="Arial" w:cs="Arial"/>
          <w:b/>
          <w:bCs/>
          <w:sz w:val="22"/>
          <w:szCs w:val="22"/>
          <w:lang w:val="de-DE" w:eastAsia="en-US"/>
        </w:rPr>
      </w:pPr>
    </w:p>
    <w:p w:rsidR="00840831" w:rsidRPr="00840831" w:rsidRDefault="00840831" w:rsidP="00840831">
      <w:pPr>
        <w:rPr>
          <w:rFonts w:ascii="Arial" w:hAnsi="Arial" w:cs="Arial"/>
          <w:b/>
          <w:sz w:val="24"/>
          <w:szCs w:val="24"/>
          <w:lang w:val="de-DE" w:eastAsia="en-US"/>
        </w:rPr>
      </w:pPr>
      <w:r w:rsidRPr="00840831">
        <w:rPr>
          <w:rFonts w:ascii="Arial" w:hAnsi="Arial" w:cs="Arial"/>
          <w:b/>
          <w:sz w:val="24"/>
          <w:szCs w:val="24"/>
          <w:lang w:val="de-DE" w:eastAsia="en-US"/>
        </w:rPr>
        <w:lastRenderedPageBreak/>
        <w:t>Desirable Criteria</w:t>
      </w:r>
    </w:p>
    <w:p w:rsidR="00840831" w:rsidRDefault="00FA4FFA" w:rsidP="00840831">
      <w:pPr>
        <w:pStyle w:val="ListParagraph"/>
        <w:numPr>
          <w:ilvl w:val="0"/>
          <w:numId w:val="19"/>
        </w:numPr>
      </w:pPr>
      <w:r w:rsidRPr="0075544A">
        <w:rPr>
          <w:rFonts w:ascii="Arial" w:hAnsi="Arial" w:cs="Arial"/>
          <w:sz w:val="24"/>
          <w:szCs w:val="24"/>
        </w:rPr>
        <w:t>Demonstrable commitment to equality of opportuni</w:t>
      </w:r>
      <w:r>
        <w:rPr>
          <w:rFonts w:ascii="Arial" w:hAnsi="Arial" w:cs="Arial"/>
          <w:sz w:val="24"/>
          <w:szCs w:val="24"/>
        </w:rPr>
        <w:t>ty</w:t>
      </w:r>
      <w:r w:rsidR="00E93EB8" w:rsidRPr="00E93EB8">
        <w:rPr>
          <w:rFonts w:ascii="Arial" w:hAnsi="Arial" w:cs="Arial"/>
          <w:sz w:val="24"/>
          <w:szCs w:val="24"/>
        </w:rPr>
        <w:t xml:space="preserve"> </w:t>
      </w:r>
      <w:r w:rsidR="00E93EB8">
        <w:rPr>
          <w:rFonts w:ascii="Arial" w:hAnsi="Arial" w:cs="Arial"/>
          <w:sz w:val="24"/>
          <w:szCs w:val="24"/>
        </w:rPr>
        <w:t>(A) (I)</w:t>
      </w:r>
    </w:p>
    <w:p w:rsidR="003E0D57" w:rsidRPr="00840831" w:rsidRDefault="009172BE" w:rsidP="00840831">
      <w:pPr>
        <w:rPr>
          <w:rFonts w:ascii="Arial" w:hAnsi="Arial" w:cs="Arial"/>
          <w:b/>
          <w:bCs/>
          <w:sz w:val="22"/>
          <w:szCs w:val="22"/>
          <w:lang w:val="de-DE" w:eastAsia="en-US"/>
        </w:rPr>
      </w:pPr>
      <w:r>
        <w:pict>
          <v:rect id="_x0000_i1037" style="width:0;height:1.5pt" o:hrstd="t" o:hr="t" fillcolor="gray" stroked="f"/>
        </w:pict>
      </w:r>
    </w:p>
    <w:p w:rsidR="00E93EB8" w:rsidRDefault="00E93EB8" w:rsidP="00E93EB8">
      <w:pPr>
        <w:rPr>
          <w:rFonts w:ascii="Arial" w:hAnsi="Arial" w:cs="Arial"/>
          <w:b/>
          <w:sz w:val="24"/>
          <w:szCs w:val="24"/>
        </w:rPr>
      </w:pPr>
      <w:r w:rsidRPr="009E3915">
        <w:rPr>
          <w:rFonts w:ascii="Arial" w:hAnsi="Arial" w:cs="Arial"/>
          <w:sz w:val="24"/>
          <w:szCs w:val="24"/>
        </w:rPr>
        <w:t>Assessment</w:t>
      </w:r>
      <w:r w:rsidRPr="009E3915">
        <w:rPr>
          <w:rFonts w:ascii="Arial" w:hAnsi="Arial" w:cs="Arial"/>
          <w:b/>
          <w:sz w:val="24"/>
          <w:szCs w:val="24"/>
        </w:rPr>
        <w:t>:</w:t>
      </w:r>
    </w:p>
    <w:p w:rsidR="00E93EB8" w:rsidRDefault="00E93EB8" w:rsidP="00E93EB8">
      <w:pPr>
        <w:rPr>
          <w:rFonts w:ascii="Arial" w:hAnsi="Arial" w:cs="Arial"/>
          <w:sz w:val="24"/>
          <w:szCs w:val="24"/>
        </w:rPr>
      </w:pPr>
      <w:r w:rsidRPr="009E3915">
        <w:rPr>
          <w:rFonts w:ascii="Arial" w:hAnsi="Arial" w:cs="Arial"/>
          <w:b/>
          <w:sz w:val="24"/>
          <w:szCs w:val="24"/>
        </w:rPr>
        <w:t xml:space="preserve">A </w:t>
      </w:r>
      <w:r w:rsidRPr="009E3915">
        <w:rPr>
          <w:rFonts w:ascii="Arial" w:hAnsi="Arial" w:cs="Arial"/>
          <w:sz w:val="24"/>
          <w:szCs w:val="24"/>
        </w:rPr>
        <w:t>– Application Form</w:t>
      </w:r>
    </w:p>
    <w:p w:rsidR="00E93EB8" w:rsidRDefault="00E93EB8" w:rsidP="00E93EB8">
      <w:pPr>
        <w:rPr>
          <w:rFonts w:ascii="Arial" w:hAnsi="Arial" w:cs="Arial"/>
          <w:sz w:val="24"/>
          <w:szCs w:val="24"/>
        </w:rPr>
      </w:pPr>
      <w:r w:rsidRPr="009E3915">
        <w:rPr>
          <w:rFonts w:ascii="Arial" w:hAnsi="Arial" w:cs="Arial"/>
          <w:b/>
          <w:sz w:val="24"/>
          <w:szCs w:val="24"/>
        </w:rPr>
        <w:t xml:space="preserve">I </w:t>
      </w:r>
      <w:r w:rsidRPr="009E3915">
        <w:rPr>
          <w:rFonts w:ascii="Arial" w:hAnsi="Arial" w:cs="Arial"/>
          <w:sz w:val="24"/>
          <w:szCs w:val="24"/>
        </w:rPr>
        <w:t>– Interview</w:t>
      </w:r>
    </w:p>
    <w:p w:rsidR="00E93EB8" w:rsidRDefault="00E93EB8" w:rsidP="00E93EB8">
      <w:pPr>
        <w:rPr>
          <w:rFonts w:ascii="Arial" w:hAnsi="Arial" w:cs="Arial"/>
          <w:sz w:val="24"/>
          <w:szCs w:val="24"/>
        </w:rPr>
      </w:pPr>
      <w:r w:rsidRPr="009E3915">
        <w:rPr>
          <w:rFonts w:ascii="Arial" w:hAnsi="Arial" w:cs="Arial"/>
          <w:b/>
          <w:sz w:val="24"/>
          <w:szCs w:val="24"/>
        </w:rPr>
        <w:t xml:space="preserve">T </w:t>
      </w:r>
      <w:r w:rsidRPr="009E3915">
        <w:rPr>
          <w:rFonts w:ascii="Arial" w:hAnsi="Arial" w:cs="Arial"/>
          <w:sz w:val="24"/>
          <w:szCs w:val="24"/>
        </w:rPr>
        <w:t>– Test</w:t>
      </w:r>
    </w:p>
    <w:p w:rsidR="00E93EB8" w:rsidRDefault="00E93EB8" w:rsidP="00E93EB8">
      <w:pPr>
        <w:rPr>
          <w:rFonts w:ascii="Arial" w:hAnsi="Arial" w:cs="Arial"/>
          <w:sz w:val="24"/>
          <w:szCs w:val="24"/>
        </w:rPr>
      </w:pPr>
      <w:r w:rsidRPr="009E3915">
        <w:rPr>
          <w:rFonts w:ascii="Arial" w:hAnsi="Arial" w:cs="Arial"/>
          <w:b/>
          <w:sz w:val="24"/>
          <w:szCs w:val="24"/>
        </w:rPr>
        <w:t>D</w:t>
      </w:r>
      <w:r w:rsidRPr="009E3915">
        <w:rPr>
          <w:rFonts w:ascii="Arial" w:hAnsi="Arial" w:cs="Arial"/>
          <w:sz w:val="24"/>
          <w:szCs w:val="24"/>
        </w:rPr>
        <w:t xml:space="preserve"> – Documentation</w:t>
      </w:r>
    </w:p>
    <w:p w:rsidR="00CF51A7" w:rsidRDefault="00CF51A7" w:rsidP="00E93EB8">
      <w:pPr>
        <w:rPr>
          <w:rFonts w:ascii="Arial" w:hAnsi="Arial" w:cs="Arial"/>
          <w:sz w:val="24"/>
          <w:szCs w:val="24"/>
        </w:rPr>
      </w:pPr>
    </w:p>
    <w:p w:rsidR="00CF51A7" w:rsidRPr="00CF51A7" w:rsidRDefault="00CF51A7" w:rsidP="00E93EB8">
      <w:pPr>
        <w:rPr>
          <w:rFonts w:ascii="Arial" w:hAnsi="Arial" w:cs="Arial"/>
          <w:b/>
          <w:sz w:val="24"/>
          <w:szCs w:val="24"/>
        </w:rPr>
      </w:pPr>
      <w:r w:rsidRPr="00CF51A7">
        <w:rPr>
          <w:rFonts w:ascii="Arial" w:hAnsi="Arial" w:cs="Arial"/>
          <w:b/>
          <w:sz w:val="24"/>
          <w:szCs w:val="24"/>
        </w:rPr>
        <w:t>Version 1.</w:t>
      </w:r>
      <w:r w:rsidR="007B3BC3">
        <w:rPr>
          <w:rFonts w:ascii="Arial" w:hAnsi="Arial" w:cs="Arial"/>
          <w:b/>
          <w:sz w:val="24"/>
          <w:szCs w:val="24"/>
        </w:rPr>
        <w:t>2 – September 2022</w:t>
      </w:r>
    </w:p>
    <w:p w:rsidR="00CF51A7" w:rsidRDefault="00CF51A7" w:rsidP="00E93EB8">
      <w:pPr>
        <w:rPr>
          <w:rFonts w:ascii="Arial" w:hAnsi="Arial" w:cs="Arial"/>
          <w:sz w:val="24"/>
          <w:szCs w:val="24"/>
        </w:rPr>
      </w:pPr>
    </w:p>
    <w:p w:rsidR="00CF51A7" w:rsidRPr="009E3915" w:rsidRDefault="00CF51A7" w:rsidP="00E93EB8">
      <w:pPr>
        <w:rPr>
          <w:rFonts w:ascii="Arial" w:hAnsi="Arial" w:cs="Arial"/>
          <w:sz w:val="24"/>
          <w:szCs w:val="24"/>
        </w:rPr>
      </w:pPr>
    </w:p>
    <w:sectPr w:rsidR="00CF51A7" w:rsidRPr="009E3915" w:rsidSect="00C80D22">
      <w:headerReference w:type="even" r:id="rId8"/>
      <w:headerReference w:type="default" r:id="rId9"/>
      <w:footerReference w:type="even" r:id="rId10"/>
      <w:footerReference w:type="default" r:id="rId11"/>
      <w:headerReference w:type="first" r:id="rId12"/>
      <w:footerReference w:type="first" r:id="rId13"/>
      <w:pgSz w:w="11905" w:h="16838"/>
      <w:pgMar w:top="540" w:right="1415" w:bottom="851" w:left="1134" w:header="794" w:footer="79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66C" w:rsidRDefault="00DA466C">
      <w:r>
        <w:separator/>
      </w:r>
    </w:p>
  </w:endnote>
  <w:endnote w:type="continuationSeparator" w:id="0">
    <w:p w:rsidR="00DA466C" w:rsidRDefault="00DA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46" w:rsidRDefault="00540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ED" w:rsidRPr="00886DEF" w:rsidRDefault="00F534ED" w:rsidP="00D21B1D">
    <w:pPr>
      <w:pStyle w:val="Footer"/>
      <w:jc w:val="center"/>
      <w:rPr>
        <w:rFonts w:ascii="Arial" w:hAnsi="Arial" w:cs="Arial"/>
        <w:sz w:val="16"/>
        <w:szCs w:val="16"/>
      </w:rPr>
    </w:pPr>
    <w:r w:rsidRPr="00886DEF">
      <w:rPr>
        <w:rFonts w:ascii="Arial" w:hAnsi="Arial" w:cs="Arial"/>
        <w:sz w:val="16"/>
        <w:szCs w:val="16"/>
      </w:rPr>
      <w:t xml:space="preserve">Page </w:t>
    </w:r>
    <w:r w:rsidRPr="00886DEF">
      <w:rPr>
        <w:rFonts w:ascii="Arial" w:hAnsi="Arial" w:cs="Arial"/>
        <w:sz w:val="16"/>
        <w:szCs w:val="16"/>
      </w:rPr>
      <w:fldChar w:fldCharType="begin"/>
    </w:r>
    <w:r w:rsidRPr="00886DEF">
      <w:rPr>
        <w:rFonts w:ascii="Arial" w:hAnsi="Arial" w:cs="Arial"/>
        <w:sz w:val="16"/>
        <w:szCs w:val="16"/>
      </w:rPr>
      <w:instrText xml:space="preserve"> PAGE </w:instrText>
    </w:r>
    <w:r w:rsidRPr="00886DEF">
      <w:rPr>
        <w:rFonts w:ascii="Arial" w:hAnsi="Arial" w:cs="Arial"/>
        <w:sz w:val="16"/>
        <w:szCs w:val="16"/>
      </w:rPr>
      <w:fldChar w:fldCharType="separate"/>
    </w:r>
    <w:r w:rsidR="009172BE">
      <w:rPr>
        <w:rFonts w:ascii="Arial" w:hAnsi="Arial" w:cs="Arial"/>
        <w:noProof/>
        <w:sz w:val="16"/>
        <w:szCs w:val="16"/>
      </w:rPr>
      <w:t>6</w:t>
    </w:r>
    <w:r w:rsidRPr="00886DEF">
      <w:rPr>
        <w:rFonts w:ascii="Arial" w:hAnsi="Arial" w:cs="Arial"/>
        <w:sz w:val="16"/>
        <w:szCs w:val="16"/>
      </w:rPr>
      <w:fldChar w:fldCharType="end"/>
    </w:r>
    <w:r w:rsidRPr="00886DEF">
      <w:rPr>
        <w:rFonts w:ascii="Arial" w:hAnsi="Arial" w:cs="Arial"/>
        <w:sz w:val="16"/>
        <w:szCs w:val="16"/>
      </w:rPr>
      <w:t xml:space="preserve"> of </w:t>
    </w:r>
    <w:r w:rsidRPr="00886DEF">
      <w:rPr>
        <w:rFonts w:ascii="Arial" w:hAnsi="Arial" w:cs="Arial"/>
        <w:sz w:val="16"/>
        <w:szCs w:val="16"/>
      </w:rPr>
      <w:fldChar w:fldCharType="begin"/>
    </w:r>
    <w:r w:rsidRPr="00886DEF">
      <w:rPr>
        <w:rFonts w:ascii="Arial" w:hAnsi="Arial" w:cs="Arial"/>
        <w:sz w:val="16"/>
        <w:szCs w:val="16"/>
      </w:rPr>
      <w:instrText xml:space="preserve"> NUMPAGES </w:instrText>
    </w:r>
    <w:r w:rsidRPr="00886DEF">
      <w:rPr>
        <w:rFonts w:ascii="Arial" w:hAnsi="Arial" w:cs="Arial"/>
        <w:sz w:val="16"/>
        <w:szCs w:val="16"/>
      </w:rPr>
      <w:fldChar w:fldCharType="separate"/>
    </w:r>
    <w:r w:rsidR="009172BE">
      <w:rPr>
        <w:rFonts w:ascii="Arial" w:hAnsi="Arial" w:cs="Arial"/>
        <w:noProof/>
        <w:sz w:val="16"/>
        <w:szCs w:val="16"/>
      </w:rPr>
      <w:t>6</w:t>
    </w:r>
    <w:r w:rsidRPr="00886DE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2444"/>
      <w:docPartObj>
        <w:docPartGallery w:val="Page Numbers (Bottom of Page)"/>
        <w:docPartUnique/>
      </w:docPartObj>
    </w:sdtPr>
    <w:sdtEndPr/>
    <w:sdtContent>
      <w:sdt>
        <w:sdtPr>
          <w:id w:val="1728636285"/>
          <w:docPartObj>
            <w:docPartGallery w:val="Page Numbers (Top of Page)"/>
            <w:docPartUnique/>
          </w:docPartObj>
        </w:sdtPr>
        <w:sdtEndPr/>
        <w:sdtContent>
          <w:p w:rsidR="00435996" w:rsidRDefault="00435996" w:rsidP="00435996">
            <w:pPr>
              <w:pStyle w:val="Footer"/>
              <w:jc w:val="right"/>
            </w:pPr>
            <w:r w:rsidRPr="00435996">
              <w:rPr>
                <w:rFonts w:ascii="Arial" w:hAnsi="Arial" w:cs="Arial"/>
                <w:sz w:val="20"/>
              </w:rPr>
              <w:t xml:space="preserve">Page </w:t>
            </w:r>
            <w:r w:rsidRPr="00435996">
              <w:rPr>
                <w:rFonts w:ascii="Arial" w:hAnsi="Arial" w:cs="Arial"/>
                <w:b/>
                <w:bCs/>
                <w:sz w:val="20"/>
                <w:szCs w:val="24"/>
              </w:rPr>
              <w:fldChar w:fldCharType="begin"/>
            </w:r>
            <w:r w:rsidRPr="00435996">
              <w:rPr>
                <w:rFonts w:ascii="Arial" w:hAnsi="Arial" w:cs="Arial"/>
                <w:b/>
                <w:bCs/>
                <w:sz w:val="20"/>
              </w:rPr>
              <w:instrText xml:space="preserve"> PAGE </w:instrText>
            </w:r>
            <w:r w:rsidRPr="00435996">
              <w:rPr>
                <w:rFonts w:ascii="Arial" w:hAnsi="Arial" w:cs="Arial"/>
                <w:b/>
                <w:bCs/>
                <w:sz w:val="20"/>
                <w:szCs w:val="24"/>
              </w:rPr>
              <w:fldChar w:fldCharType="separate"/>
            </w:r>
            <w:r w:rsidR="009172BE">
              <w:rPr>
                <w:rFonts w:ascii="Arial" w:hAnsi="Arial" w:cs="Arial"/>
                <w:b/>
                <w:bCs/>
                <w:noProof/>
                <w:sz w:val="20"/>
              </w:rPr>
              <w:t>1</w:t>
            </w:r>
            <w:r w:rsidRPr="00435996">
              <w:rPr>
                <w:rFonts w:ascii="Arial" w:hAnsi="Arial" w:cs="Arial"/>
                <w:b/>
                <w:bCs/>
                <w:sz w:val="20"/>
                <w:szCs w:val="24"/>
              </w:rPr>
              <w:fldChar w:fldCharType="end"/>
            </w:r>
            <w:r w:rsidRPr="00435996">
              <w:rPr>
                <w:rFonts w:ascii="Arial" w:hAnsi="Arial" w:cs="Arial"/>
                <w:sz w:val="20"/>
              </w:rPr>
              <w:t xml:space="preserve"> of </w:t>
            </w:r>
            <w:r w:rsidRPr="00435996">
              <w:rPr>
                <w:rFonts w:ascii="Arial" w:hAnsi="Arial" w:cs="Arial"/>
                <w:b/>
                <w:bCs/>
                <w:sz w:val="20"/>
                <w:szCs w:val="24"/>
              </w:rPr>
              <w:fldChar w:fldCharType="begin"/>
            </w:r>
            <w:r w:rsidRPr="00435996">
              <w:rPr>
                <w:rFonts w:ascii="Arial" w:hAnsi="Arial" w:cs="Arial"/>
                <w:b/>
                <w:bCs/>
                <w:sz w:val="20"/>
              </w:rPr>
              <w:instrText xml:space="preserve"> NUMPAGES  </w:instrText>
            </w:r>
            <w:r w:rsidRPr="00435996">
              <w:rPr>
                <w:rFonts w:ascii="Arial" w:hAnsi="Arial" w:cs="Arial"/>
                <w:b/>
                <w:bCs/>
                <w:sz w:val="20"/>
                <w:szCs w:val="24"/>
              </w:rPr>
              <w:fldChar w:fldCharType="separate"/>
            </w:r>
            <w:r w:rsidR="009172BE">
              <w:rPr>
                <w:rFonts w:ascii="Arial" w:hAnsi="Arial" w:cs="Arial"/>
                <w:b/>
                <w:bCs/>
                <w:noProof/>
                <w:sz w:val="20"/>
              </w:rPr>
              <w:t>6</w:t>
            </w:r>
            <w:r w:rsidRPr="00435996">
              <w:rPr>
                <w:rFonts w:ascii="Arial" w:hAnsi="Arial" w:cs="Arial"/>
                <w:b/>
                <w:bCs/>
                <w:sz w:val="20"/>
                <w:szCs w:val="24"/>
              </w:rPr>
              <w:fldChar w:fldCharType="end"/>
            </w:r>
          </w:p>
        </w:sdtContent>
      </w:sdt>
    </w:sdtContent>
  </w:sdt>
  <w:p w:rsidR="00435996" w:rsidRDefault="0043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66C" w:rsidRDefault="00DA466C">
      <w:r>
        <w:separator/>
      </w:r>
    </w:p>
  </w:footnote>
  <w:footnote w:type="continuationSeparator" w:id="0">
    <w:p w:rsidR="00DA466C" w:rsidRDefault="00DA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46" w:rsidRDefault="00540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ED" w:rsidRDefault="00F534ED" w:rsidP="007C593A">
    <w:pPr>
      <w:jc w:val="right"/>
      <w:rPr>
        <w:rFonts w:ascii="Arial" w:hAnsi="Arial"/>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22" w:rsidRDefault="004D221F" w:rsidP="004D221F">
    <w:pPr>
      <w:pStyle w:val="Header"/>
      <w:jc w:val="left"/>
    </w:pPr>
    <w:r w:rsidRPr="004D221F">
      <w:rPr>
        <w:rStyle w:val="Heading1Char"/>
        <w:rFonts w:ascii="Arial" w:hAnsi="Arial" w:cs="Arial"/>
        <w:b/>
        <w:sz w:val="52"/>
      </w:rPr>
      <w:t>JOB DESCRIPTION</w:t>
    </w:r>
    <w:r w:rsidRPr="004D221F">
      <w:rPr>
        <w:rStyle w:val="Heading1Char"/>
        <w:rFonts w:ascii="Arial" w:hAnsi="Arial" w:cs="Arial"/>
        <w:noProof/>
        <w:sz w:val="52"/>
      </w:rPr>
      <w:t xml:space="preserve"> </w:t>
    </w:r>
    <w:r>
      <w:rPr>
        <w:rStyle w:val="Heading1Char"/>
        <w:rFonts w:ascii="Arial" w:hAnsi="Arial" w:cs="Arial"/>
        <w:noProof/>
        <w:sz w:val="44"/>
      </w:rPr>
      <w:t xml:space="preserve">      </w:t>
    </w:r>
    <w:r w:rsidR="00C80D22">
      <w:rPr>
        <w:rStyle w:val="Heading1Char"/>
        <w:rFonts w:ascii="Arial" w:hAnsi="Arial" w:cs="Arial"/>
        <w:noProof/>
        <w:sz w:val="44"/>
      </w:rPr>
      <w:drawing>
        <wp:inline distT="0" distB="0" distL="0" distR="0" wp14:anchorId="34E6C343" wp14:editId="13DDA5E7">
          <wp:extent cx="2353310" cy="774065"/>
          <wp:effectExtent l="0" t="0" r="8890" b="6985"/>
          <wp:docPr id="1" name="Picture 1" descr="The Erewash Borough Council logo" title="Erewas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AA6"/>
    <w:multiLevelType w:val="hybridMultilevel"/>
    <w:tmpl w:val="F0FEE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24519"/>
    <w:multiLevelType w:val="hybridMultilevel"/>
    <w:tmpl w:val="1028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2103C"/>
    <w:multiLevelType w:val="hybridMultilevel"/>
    <w:tmpl w:val="B1EE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57B69"/>
    <w:multiLevelType w:val="hybridMultilevel"/>
    <w:tmpl w:val="90129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E773E"/>
    <w:multiLevelType w:val="hybridMultilevel"/>
    <w:tmpl w:val="05FCF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D5D23"/>
    <w:multiLevelType w:val="hybridMultilevel"/>
    <w:tmpl w:val="8DC06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C5B80"/>
    <w:multiLevelType w:val="hybridMultilevel"/>
    <w:tmpl w:val="C302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06709"/>
    <w:multiLevelType w:val="hybridMultilevel"/>
    <w:tmpl w:val="27D8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E3370"/>
    <w:multiLevelType w:val="hybridMultilevel"/>
    <w:tmpl w:val="FA96FC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D5872"/>
    <w:multiLevelType w:val="hybridMultilevel"/>
    <w:tmpl w:val="BACCA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390F01"/>
    <w:multiLevelType w:val="hybridMultilevel"/>
    <w:tmpl w:val="A198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75FEB"/>
    <w:multiLevelType w:val="hybridMultilevel"/>
    <w:tmpl w:val="A27C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224E6"/>
    <w:multiLevelType w:val="hybridMultilevel"/>
    <w:tmpl w:val="ACA25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016982"/>
    <w:multiLevelType w:val="hybridMultilevel"/>
    <w:tmpl w:val="62165492"/>
    <w:lvl w:ilvl="0" w:tplc="F88231D6">
      <w:start w:val="6"/>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BC16594"/>
    <w:multiLevelType w:val="hybridMultilevel"/>
    <w:tmpl w:val="60FC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D7F57"/>
    <w:multiLevelType w:val="multilevel"/>
    <w:tmpl w:val="F3B27940"/>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6" w15:restartNumberingAfterBreak="0">
    <w:nsid w:val="540D41E1"/>
    <w:multiLevelType w:val="hybridMultilevel"/>
    <w:tmpl w:val="96A47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339A2"/>
    <w:multiLevelType w:val="hybridMultilevel"/>
    <w:tmpl w:val="50229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ED1562"/>
    <w:multiLevelType w:val="hybridMultilevel"/>
    <w:tmpl w:val="02DC1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22399A"/>
    <w:multiLevelType w:val="hybridMultilevel"/>
    <w:tmpl w:val="8AEA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686C87"/>
    <w:multiLevelType w:val="hybridMultilevel"/>
    <w:tmpl w:val="6F989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301B6C"/>
    <w:multiLevelType w:val="hybridMultilevel"/>
    <w:tmpl w:val="7472A50A"/>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9"/>
  </w:num>
  <w:num w:numId="4">
    <w:abstractNumId w:val="21"/>
  </w:num>
  <w:num w:numId="5">
    <w:abstractNumId w:val="20"/>
  </w:num>
  <w:num w:numId="6">
    <w:abstractNumId w:val="16"/>
  </w:num>
  <w:num w:numId="7">
    <w:abstractNumId w:val="17"/>
  </w:num>
  <w:num w:numId="8">
    <w:abstractNumId w:val="18"/>
  </w:num>
  <w:num w:numId="9">
    <w:abstractNumId w:val="0"/>
  </w:num>
  <w:num w:numId="10">
    <w:abstractNumId w:val="12"/>
  </w:num>
  <w:num w:numId="11">
    <w:abstractNumId w:val="6"/>
  </w:num>
  <w:num w:numId="12">
    <w:abstractNumId w:val="4"/>
  </w:num>
  <w:num w:numId="13">
    <w:abstractNumId w:val="5"/>
  </w:num>
  <w:num w:numId="14">
    <w:abstractNumId w:val="13"/>
  </w:num>
  <w:num w:numId="15">
    <w:abstractNumId w:val="11"/>
  </w:num>
  <w:num w:numId="16">
    <w:abstractNumId w:val="1"/>
  </w:num>
  <w:num w:numId="17">
    <w:abstractNumId w:val="14"/>
  </w:num>
  <w:num w:numId="18">
    <w:abstractNumId w:val="2"/>
  </w:num>
  <w:num w:numId="19">
    <w:abstractNumId w:val="19"/>
  </w:num>
  <w:num w:numId="20">
    <w:abstractNumId w:val="3"/>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45"/>
    <w:rsid w:val="00020DE0"/>
    <w:rsid w:val="000302D9"/>
    <w:rsid w:val="00034A93"/>
    <w:rsid w:val="00034DF6"/>
    <w:rsid w:val="00040E65"/>
    <w:rsid w:val="00064C2D"/>
    <w:rsid w:val="00074D82"/>
    <w:rsid w:val="00077899"/>
    <w:rsid w:val="000A1BAB"/>
    <w:rsid w:val="000B2EE8"/>
    <w:rsid w:val="000B5F97"/>
    <w:rsid w:val="000E15B8"/>
    <w:rsid w:val="000F73ED"/>
    <w:rsid w:val="0010300E"/>
    <w:rsid w:val="00104A00"/>
    <w:rsid w:val="00107C87"/>
    <w:rsid w:val="0014029F"/>
    <w:rsid w:val="00146ADD"/>
    <w:rsid w:val="00147B57"/>
    <w:rsid w:val="001624BE"/>
    <w:rsid w:val="00165D9D"/>
    <w:rsid w:val="001966C0"/>
    <w:rsid w:val="00197E2C"/>
    <w:rsid w:val="001B4DD7"/>
    <w:rsid w:val="001F6EA6"/>
    <w:rsid w:val="00216235"/>
    <w:rsid w:val="002211A6"/>
    <w:rsid w:val="00222DE7"/>
    <w:rsid w:val="002230C2"/>
    <w:rsid w:val="002232B8"/>
    <w:rsid w:val="002418CC"/>
    <w:rsid w:val="002420A2"/>
    <w:rsid w:val="002439BA"/>
    <w:rsid w:val="00245036"/>
    <w:rsid w:val="00264BA3"/>
    <w:rsid w:val="00280CAA"/>
    <w:rsid w:val="002949D2"/>
    <w:rsid w:val="002A5161"/>
    <w:rsid w:val="002B5BE9"/>
    <w:rsid w:val="002C6942"/>
    <w:rsid w:val="002D1B13"/>
    <w:rsid w:val="002D6CA3"/>
    <w:rsid w:val="002E265C"/>
    <w:rsid w:val="002E44A8"/>
    <w:rsid w:val="0030187C"/>
    <w:rsid w:val="003125D8"/>
    <w:rsid w:val="00314405"/>
    <w:rsid w:val="00331B56"/>
    <w:rsid w:val="003360A6"/>
    <w:rsid w:val="00343003"/>
    <w:rsid w:val="00343D99"/>
    <w:rsid w:val="003449CF"/>
    <w:rsid w:val="00363578"/>
    <w:rsid w:val="00364C31"/>
    <w:rsid w:val="00371B9D"/>
    <w:rsid w:val="003740E4"/>
    <w:rsid w:val="0037742B"/>
    <w:rsid w:val="003829E0"/>
    <w:rsid w:val="003971E0"/>
    <w:rsid w:val="003A129E"/>
    <w:rsid w:val="003B5196"/>
    <w:rsid w:val="003C5112"/>
    <w:rsid w:val="003D5C78"/>
    <w:rsid w:val="003E0D57"/>
    <w:rsid w:val="004007E8"/>
    <w:rsid w:val="00404B06"/>
    <w:rsid w:val="004148E6"/>
    <w:rsid w:val="00420DF9"/>
    <w:rsid w:val="00435996"/>
    <w:rsid w:val="0044375F"/>
    <w:rsid w:val="00445389"/>
    <w:rsid w:val="00447DFC"/>
    <w:rsid w:val="004519AB"/>
    <w:rsid w:val="00456DED"/>
    <w:rsid w:val="0046686D"/>
    <w:rsid w:val="00476D6D"/>
    <w:rsid w:val="00486ECD"/>
    <w:rsid w:val="004D1B09"/>
    <w:rsid w:val="004D1B0A"/>
    <w:rsid w:val="004D221F"/>
    <w:rsid w:val="004D51CB"/>
    <w:rsid w:val="004E2481"/>
    <w:rsid w:val="004E745B"/>
    <w:rsid w:val="00501EFB"/>
    <w:rsid w:val="00521816"/>
    <w:rsid w:val="005276D0"/>
    <w:rsid w:val="0053253D"/>
    <w:rsid w:val="005350AC"/>
    <w:rsid w:val="00540946"/>
    <w:rsid w:val="00544A0E"/>
    <w:rsid w:val="0054748F"/>
    <w:rsid w:val="00552D61"/>
    <w:rsid w:val="005542B1"/>
    <w:rsid w:val="00561EBA"/>
    <w:rsid w:val="005964C6"/>
    <w:rsid w:val="00596E1D"/>
    <w:rsid w:val="00597481"/>
    <w:rsid w:val="00597C96"/>
    <w:rsid w:val="005A2FC8"/>
    <w:rsid w:val="005A54C3"/>
    <w:rsid w:val="005C5D1A"/>
    <w:rsid w:val="005C7DB2"/>
    <w:rsid w:val="005D4892"/>
    <w:rsid w:val="005E4047"/>
    <w:rsid w:val="005E4AB5"/>
    <w:rsid w:val="005F6BCE"/>
    <w:rsid w:val="0061219F"/>
    <w:rsid w:val="00613143"/>
    <w:rsid w:val="00620155"/>
    <w:rsid w:val="00625FC2"/>
    <w:rsid w:val="006522AE"/>
    <w:rsid w:val="00653219"/>
    <w:rsid w:val="006605DE"/>
    <w:rsid w:val="00664053"/>
    <w:rsid w:val="00664098"/>
    <w:rsid w:val="006656A3"/>
    <w:rsid w:val="006774D7"/>
    <w:rsid w:val="00687D83"/>
    <w:rsid w:val="006A0FEA"/>
    <w:rsid w:val="006D1B43"/>
    <w:rsid w:val="006D5490"/>
    <w:rsid w:val="006E089E"/>
    <w:rsid w:val="00713ABC"/>
    <w:rsid w:val="007151DE"/>
    <w:rsid w:val="007152B2"/>
    <w:rsid w:val="007215CE"/>
    <w:rsid w:val="0075620F"/>
    <w:rsid w:val="0075636D"/>
    <w:rsid w:val="007615C7"/>
    <w:rsid w:val="00761D39"/>
    <w:rsid w:val="0076681C"/>
    <w:rsid w:val="00792EAE"/>
    <w:rsid w:val="00793ED7"/>
    <w:rsid w:val="00794073"/>
    <w:rsid w:val="007A63B8"/>
    <w:rsid w:val="007B3BC3"/>
    <w:rsid w:val="007B6015"/>
    <w:rsid w:val="007C34F3"/>
    <w:rsid w:val="007C593A"/>
    <w:rsid w:val="007E7CAC"/>
    <w:rsid w:val="007E7D1B"/>
    <w:rsid w:val="007F3198"/>
    <w:rsid w:val="00817472"/>
    <w:rsid w:val="00826A04"/>
    <w:rsid w:val="0082761C"/>
    <w:rsid w:val="00832863"/>
    <w:rsid w:val="00840831"/>
    <w:rsid w:val="00866583"/>
    <w:rsid w:val="00867EAD"/>
    <w:rsid w:val="00872FE7"/>
    <w:rsid w:val="008827AA"/>
    <w:rsid w:val="00882858"/>
    <w:rsid w:val="0088517E"/>
    <w:rsid w:val="00886717"/>
    <w:rsid w:val="00886DEF"/>
    <w:rsid w:val="00886FD9"/>
    <w:rsid w:val="00890454"/>
    <w:rsid w:val="008A1322"/>
    <w:rsid w:val="008B2C97"/>
    <w:rsid w:val="008D0CBE"/>
    <w:rsid w:val="00901927"/>
    <w:rsid w:val="00904F9E"/>
    <w:rsid w:val="00911F1F"/>
    <w:rsid w:val="009172BE"/>
    <w:rsid w:val="009200A6"/>
    <w:rsid w:val="0092099A"/>
    <w:rsid w:val="00923522"/>
    <w:rsid w:val="00932FD7"/>
    <w:rsid w:val="00934D91"/>
    <w:rsid w:val="009355FE"/>
    <w:rsid w:val="00937D53"/>
    <w:rsid w:val="00942D16"/>
    <w:rsid w:val="00954A64"/>
    <w:rsid w:val="009573C5"/>
    <w:rsid w:val="009579F5"/>
    <w:rsid w:val="00965FE4"/>
    <w:rsid w:val="00966943"/>
    <w:rsid w:val="00977F53"/>
    <w:rsid w:val="00980003"/>
    <w:rsid w:val="009A0455"/>
    <w:rsid w:val="009C2E46"/>
    <w:rsid w:val="009D78EE"/>
    <w:rsid w:val="00A0164E"/>
    <w:rsid w:val="00A13B39"/>
    <w:rsid w:val="00A205F6"/>
    <w:rsid w:val="00A460C6"/>
    <w:rsid w:val="00A62553"/>
    <w:rsid w:val="00A81DEB"/>
    <w:rsid w:val="00AA5A8F"/>
    <w:rsid w:val="00AA7115"/>
    <w:rsid w:val="00AC2272"/>
    <w:rsid w:val="00AD464F"/>
    <w:rsid w:val="00AD5B62"/>
    <w:rsid w:val="00AE31F7"/>
    <w:rsid w:val="00AE4549"/>
    <w:rsid w:val="00B07273"/>
    <w:rsid w:val="00B2177F"/>
    <w:rsid w:val="00B2180A"/>
    <w:rsid w:val="00B229E4"/>
    <w:rsid w:val="00B26544"/>
    <w:rsid w:val="00B44768"/>
    <w:rsid w:val="00B51775"/>
    <w:rsid w:val="00B725DE"/>
    <w:rsid w:val="00B750A6"/>
    <w:rsid w:val="00B77388"/>
    <w:rsid w:val="00B84B3B"/>
    <w:rsid w:val="00B92F45"/>
    <w:rsid w:val="00BB2295"/>
    <w:rsid w:val="00BC1B7A"/>
    <w:rsid w:val="00BC3A1F"/>
    <w:rsid w:val="00BD035B"/>
    <w:rsid w:val="00BE190C"/>
    <w:rsid w:val="00BE3001"/>
    <w:rsid w:val="00BE58E6"/>
    <w:rsid w:val="00C06A21"/>
    <w:rsid w:val="00C1227B"/>
    <w:rsid w:val="00C61214"/>
    <w:rsid w:val="00C64584"/>
    <w:rsid w:val="00C80425"/>
    <w:rsid w:val="00C80D22"/>
    <w:rsid w:val="00C82808"/>
    <w:rsid w:val="00C85B48"/>
    <w:rsid w:val="00C97A89"/>
    <w:rsid w:val="00CA41C0"/>
    <w:rsid w:val="00CB7542"/>
    <w:rsid w:val="00CB7E6B"/>
    <w:rsid w:val="00CC3E8D"/>
    <w:rsid w:val="00CE61C5"/>
    <w:rsid w:val="00CF51A7"/>
    <w:rsid w:val="00D06D00"/>
    <w:rsid w:val="00D21B1D"/>
    <w:rsid w:val="00D22CC5"/>
    <w:rsid w:val="00D42120"/>
    <w:rsid w:val="00D56B11"/>
    <w:rsid w:val="00D57AA4"/>
    <w:rsid w:val="00D6629C"/>
    <w:rsid w:val="00D71047"/>
    <w:rsid w:val="00DA2F21"/>
    <w:rsid w:val="00DA466C"/>
    <w:rsid w:val="00DA672B"/>
    <w:rsid w:val="00DA7DB1"/>
    <w:rsid w:val="00DC3D19"/>
    <w:rsid w:val="00DC7FDF"/>
    <w:rsid w:val="00E04A52"/>
    <w:rsid w:val="00E07999"/>
    <w:rsid w:val="00E37D3F"/>
    <w:rsid w:val="00E43D51"/>
    <w:rsid w:val="00E93EB8"/>
    <w:rsid w:val="00EB0436"/>
    <w:rsid w:val="00EB1F13"/>
    <w:rsid w:val="00ED6198"/>
    <w:rsid w:val="00EE5770"/>
    <w:rsid w:val="00EE5F88"/>
    <w:rsid w:val="00EF29CB"/>
    <w:rsid w:val="00F17889"/>
    <w:rsid w:val="00F2631A"/>
    <w:rsid w:val="00F31843"/>
    <w:rsid w:val="00F328D8"/>
    <w:rsid w:val="00F44B0C"/>
    <w:rsid w:val="00F47739"/>
    <w:rsid w:val="00F534ED"/>
    <w:rsid w:val="00F67072"/>
    <w:rsid w:val="00F77A2D"/>
    <w:rsid w:val="00F90615"/>
    <w:rsid w:val="00F908AF"/>
    <w:rsid w:val="00FA229F"/>
    <w:rsid w:val="00FA4FFA"/>
    <w:rsid w:val="00FB2434"/>
    <w:rsid w:val="00FB6692"/>
    <w:rsid w:val="00FC0072"/>
    <w:rsid w:val="00FD4230"/>
    <w:rsid w:val="00FE0003"/>
    <w:rsid w:val="00FE7E64"/>
    <w:rsid w:val="00FF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31"/>
  </w:style>
  <w:style w:type="paragraph" w:styleId="Heading1">
    <w:name w:val="heading 1"/>
    <w:basedOn w:val="Normal"/>
    <w:next w:val="Normal"/>
    <w:link w:val="Heading1Char"/>
    <w:uiPriority w:val="9"/>
    <w:qFormat/>
    <w:rsid w:val="007C593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C593A"/>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C593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C593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C593A"/>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7C593A"/>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7C593A"/>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7C593A"/>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7C593A"/>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FEA"/>
    <w:rPr>
      <w:sz w:val="24"/>
    </w:rPr>
  </w:style>
  <w:style w:type="paragraph" w:customStyle="1" w:styleId="TableText">
    <w:name w:val="Table Text"/>
    <w:basedOn w:val="Normal"/>
    <w:rsid w:val="006A0FEA"/>
    <w:rPr>
      <w:rFonts w:ascii="Swiss" w:hAnsi="Swiss"/>
      <w:sz w:val="24"/>
    </w:rPr>
  </w:style>
  <w:style w:type="paragraph" w:customStyle="1" w:styleId="Subhead">
    <w:name w:val="Subhead"/>
    <w:basedOn w:val="Normal"/>
    <w:rsid w:val="006A0FEA"/>
    <w:pPr>
      <w:spacing w:before="72" w:after="72"/>
    </w:pPr>
  </w:style>
  <w:style w:type="paragraph" w:customStyle="1" w:styleId="DefaultText">
    <w:name w:val="Default Text"/>
    <w:basedOn w:val="Normal"/>
    <w:rsid w:val="006A0FEA"/>
    <w:rPr>
      <w:rFonts w:ascii="Arial" w:hAnsi="Arial"/>
      <w:sz w:val="24"/>
    </w:rPr>
  </w:style>
  <w:style w:type="character" w:styleId="PageNumber">
    <w:name w:val="page number"/>
    <w:basedOn w:val="DefaultParagraphFont"/>
    <w:rsid w:val="006A0FEA"/>
  </w:style>
  <w:style w:type="paragraph" w:styleId="BalloonText">
    <w:name w:val="Balloon Text"/>
    <w:basedOn w:val="Normal"/>
    <w:semiHidden/>
    <w:rsid w:val="006A0FEA"/>
    <w:rPr>
      <w:rFonts w:ascii="Tahoma" w:hAnsi="Tahoma" w:cs="Tahoma"/>
      <w:sz w:val="16"/>
      <w:szCs w:val="16"/>
    </w:rPr>
  </w:style>
  <w:style w:type="paragraph" w:styleId="Header">
    <w:name w:val="header"/>
    <w:basedOn w:val="Normal"/>
    <w:rsid w:val="002418CC"/>
    <w:pPr>
      <w:tabs>
        <w:tab w:val="center" w:pos="4153"/>
        <w:tab w:val="right" w:pos="8306"/>
      </w:tabs>
    </w:pPr>
  </w:style>
  <w:style w:type="paragraph" w:styleId="BodyText">
    <w:name w:val="Body Text"/>
    <w:basedOn w:val="Normal"/>
    <w:rsid w:val="005F6BCE"/>
    <w:rPr>
      <w:rFonts w:ascii="Arial" w:hAnsi="Arial"/>
      <w:sz w:val="24"/>
      <w:lang w:eastAsia="en-US"/>
    </w:rPr>
  </w:style>
  <w:style w:type="table" w:styleId="TableGrid">
    <w:name w:val="Table Grid"/>
    <w:basedOn w:val="TableNormal"/>
    <w:rsid w:val="00832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593A"/>
    <w:rPr>
      <w:smallCaps/>
      <w:spacing w:val="5"/>
      <w:sz w:val="32"/>
      <w:szCs w:val="32"/>
    </w:rPr>
  </w:style>
  <w:style w:type="character" w:customStyle="1" w:styleId="Heading2Char">
    <w:name w:val="Heading 2 Char"/>
    <w:basedOn w:val="DefaultParagraphFont"/>
    <w:link w:val="Heading2"/>
    <w:uiPriority w:val="9"/>
    <w:semiHidden/>
    <w:rsid w:val="007C593A"/>
    <w:rPr>
      <w:smallCaps/>
      <w:spacing w:val="5"/>
      <w:sz w:val="28"/>
      <w:szCs w:val="28"/>
    </w:rPr>
  </w:style>
  <w:style w:type="character" w:customStyle="1" w:styleId="Heading3Char">
    <w:name w:val="Heading 3 Char"/>
    <w:basedOn w:val="DefaultParagraphFont"/>
    <w:link w:val="Heading3"/>
    <w:uiPriority w:val="9"/>
    <w:semiHidden/>
    <w:rsid w:val="007C593A"/>
    <w:rPr>
      <w:smallCaps/>
      <w:spacing w:val="5"/>
      <w:sz w:val="24"/>
      <w:szCs w:val="24"/>
    </w:rPr>
  </w:style>
  <w:style w:type="character" w:customStyle="1" w:styleId="Heading4Char">
    <w:name w:val="Heading 4 Char"/>
    <w:basedOn w:val="DefaultParagraphFont"/>
    <w:link w:val="Heading4"/>
    <w:uiPriority w:val="9"/>
    <w:semiHidden/>
    <w:rsid w:val="007C593A"/>
    <w:rPr>
      <w:i/>
      <w:iCs/>
      <w:smallCaps/>
      <w:spacing w:val="10"/>
      <w:sz w:val="22"/>
      <w:szCs w:val="22"/>
    </w:rPr>
  </w:style>
  <w:style w:type="character" w:customStyle="1" w:styleId="Heading5Char">
    <w:name w:val="Heading 5 Char"/>
    <w:basedOn w:val="DefaultParagraphFont"/>
    <w:link w:val="Heading5"/>
    <w:uiPriority w:val="9"/>
    <w:semiHidden/>
    <w:rsid w:val="007C593A"/>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7C593A"/>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7C593A"/>
    <w:rPr>
      <w:b/>
      <w:bCs/>
      <w:smallCaps/>
      <w:color w:val="70AD47" w:themeColor="accent6"/>
      <w:spacing w:val="10"/>
    </w:rPr>
  </w:style>
  <w:style w:type="character" w:customStyle="1" w:styleId="Heading8Char">
    <w:name w:val="Heading 8 Char"/>
    <w:basedOn w:val="DefaultParagraphFont"/>
    <w:link w:val="Heading8"/>
    <w:uiPriority w:val="9"/>
    <w:semiHidden/>
    <w:rsid w:val="007C593A"/>
    <w:rPr>
      <w:b/>
      <w:bCs/>
      <w:i/>
      <w:iCs/>
      <w:smallCaps/>
      <w:color w:val="538135" w:themeColor="accent6" w:themeShade="BF"/>
    </w:rPr>
  </w:style>
  <w:style w:type="character" w:customStyle="1" w:styleId="Heading9Char">
    <w:name w:val="Heading 9 Char"/>
    <w:basedOn w:val="DefaultParagraphFont"/>
    <w:link w:val="Heading9"/>
    <w:uiPriority w:val="9"/>
    <w:semiHidden/>
    <w:rsid w:val="007C593A"/>
    <w:rPr>
      <w:b/>
      <w:bCs/>
      <w:i/>
      <w:iCs/>
      <w:smallCaps/>
      <w:color w:val="385623" w:themeColor="accent6" w:themeShade="80"/>
    </w:rPr>
  </w:style>
  <w:style w:type="paragraph" w:styleId="Caption">
    <w:name w:val="caption"/>
    <w:basedOn w:val="Normal"/>
    <w:next w:val="Normal"/>
    <w:uiPriority w:val="35"/>
    <w:semiHidden/>
    <w:unhideWhenUsed/>
    <w:qFormat/>
    <w:rsid w:val="007C593A"/>
    <w:rPr>
      <w:b/>
      <w:bCs/>
      <w:caps/>
      <w:sz w:val="16"/>
      <w:szCs w:val="16"/>
    </w:rPr>
  </w:style>
  <w:style w:type="paragraph" w:styleId="Title">
    <w:name w:val="Title"/>
    <w:basedOn w:val="Normal"/>
    <w:next w:val="Normal"/>
    <w:link w:val="TitleChar"/>
    <w:uiPriority w:val="10"/>
    <w:qFormat/>
    <w:rsid w:val="007C593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C593A"/>
    <w:rPr>
      <w:smallCaps/>
      <w:color w:val="262626" w:themeColor="text1" w:themeTint="D9"/>
      <w:sz w:val="52"/>
      <w:szCs w:val="52"/>
    </w:rPr>
  </w:style>
  <w:style w:type="paragraph" w:styleId="Subtitle">
    <w:name w:val="Subtitle"/>
    <w:basedOn w:val="Normal"/>
    <w:next w:val="Normal"/>
    <w:link w:val="SubtitleChar"/>
    <w:uiPriority w:val="11"/>
    <w:qFormat/>
    <w:rsid w:val="007C593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C593A"/>
    <w:rPr>
      <w:rFonts w:asciiTheme="majorHAnsi" w:eastAsiaTheme="majorEastAsia" w:hAnsiTheme="majorHAnsi" w:cstheme="majorBidi"/>
    </w:rPr>
  </w:style>
  <w:style w:type="character" w:styleId="Strong">
    <w:name w:val="Strong"/>
    <w:uiPriority w:val="22"/>
    <w:qFormat/>
    <w:rsid w:val="007C593A"/>
    <w:rPr>
      <w:b/>
      <w:bCs/>
      <w:color w:val="70AD47" w:themeColor="accent6"/>
    </w:rPr>
  </w:style>
  <w:style w:type="character" w:styleId="Emphasis">
    <w:name w:val="Emphasis"/>
    <w:uiPriority w:val="20"/>
    <w:qFormat/>
    <w:rsid w:val="007C593A"/>
    <w:rPr>
      <w:b/>
      <w:bCs/>
      <w:i/>
      <w:iCs/>
      <w:spacing w:val="10"/>
    </w:rPr>
  </w:style>
  <w:style w:type="paragraph" w:styleId="NoSpacing">
    <w:name w:val="No Spacing"/>
    <w:uiPriority w:val="1"/>
    <w:qFormat/>
    <w:rsid w:val="007C593A"/>
    <w:pPr>
      <w:spacing w:after="0" w:line="240" w:lineRule="auto"/>
    </w:pPr>
  </w:style>
  <w:style w:type="paragraph" w:styleId="Quote">
    <w:name w:val="Quote"/>
    <w:basedOn w:val="Normal"/>
    <w:next w:val="Normal"/>
    <w:link w:val="QuoteChar"/>
    <w:uiPriority w:val="29"/>
    <w:qFormat/>
    <w:rsid w:val="007C593A"/>
    <w:rPr>
      <w:i/>
      <w:iCs/>
    </w:rPr>
  </w:style>
  <w:style w:type="character" w:customStyle="1" w:styleId="QuoteChar">
    <w:name w:val="Quote Char"/>
    <w:basedOn w:val="DefaultParagraphFont"/>
    <w:link w:val="Quote"/>
    <w:uiPriority w:val="29"/>
    <w:rsid w:val="007C593A"/>
    <w:rPr>
      <w:i/>
      <w:iCs/>
    </w:rPr>
  </w:style>
  <w:style w:type="paragraph" w:styleId="IntenseQuote">
    <w:name w:val="Intense Quote"/>
    <w:basedOn w:val="Normal"/>
    <w:next w:val="Normal"/>
    <w:link w:val="IntenseQuoteChar"/>
    <w:uiPriority w:val="30"/>
    <w:qFormat/>
    <w:rsid w:val="007C593A"/>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C593A"/>
    <w:rPr>
      <w:b/>
      <w:bCs/>
      <w:i/>
      <w:iCs/>
    </w:rPr>
  </w:style>
  <w:style w:type="character" w:styleId="SubtleEmphasis">
    <w:name w:val="Subtle Emphasis"/>
    <w:uiPriority w:val="19"/>
    <w:qFormat/>
    <w:rsid w:val="007C593A"/>
    <w:rPr>
      <w:i/>
      <w:iCs/>
    </w:rPr>
  </w:style>
  <w:style w:type="character" w:styleId="IntenseEmphasis">
    <w:name w:val="Intense Emphasis"/>
    <w:uiPriority w:val="21"/>
    <w:qFormat/>
    <w:rsid w:val="007C593A"/>
    <w:rPr>
      <w:b/>
      <w:bCs/>
      <w:i/>
      <w:iCs/>
      <w:color w:val="70AD47" w:themeColor="accent6"/>
      <w:spacing w:val="10"/>
    </w:rPr>
  </w:style>
  <w:style w:type="character" w:styleId="SubtleReference">
    <w:name w:val="Subtle Reference"/>
    <w:uiPriority w:val="31"/>
    <w:qFormat/>
    <w:rsid w:val="007C593A"/>
    <w:rPr>
      <w:b/>
      <w:bCs/>
    </w:rPr>
  </w:style>
  <w:style w:type="character" w:styleId="IntenseReference">
    <w:name w:val="Intense Reference"/>
    <w:uiPriority w:val="32"/>
    <w:qFormat/>
    <w:rsid w:val="007C593A"/>
    <w:rPr>
      <w:b/>
      <w:bCs/>
      <w:smallCaps/>
      <w:spacing w:val="5"/>
      <w:sz w:val="22"/>
      <w:szCs w:val="22"/>
      <w:u w:val="single"/>
    </w:rPr>
  </w:style>
  <w:style w:type="character" w:styleId="BookTitle">
    <w:name w:val="Book Title"/>
    <w:uiPriority w:val="33"/>
    <w:qFormat/>
    <w:rsid w:val="007C593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C593A"/>
    <w:pPr>
      <w:outlineLvl w:val="9"/>
    </w:pPr>
  </w:style>
  <w:style w:type="paragraph" w:styleId="ListParagraph">
    <w:name w:val="List Paragraph"/>
    <w:basedOn w:val="Normal"/>
    <w:uiPriority w:val="34"/>
    <w:qFormat/>
    <w:rsid w:val="007C593A"/>
    <w:pPr>
      <w:ind w:left="720"/>
      <w:contextualSpacing/>
    </w:pPr>
  </w:style>
  <w:style w:type="character" w:customStyle="1" w:styleId="FooterChar">
    <w:name w:val="Footer Char"/>
    <w:basedOn w:val="DefaultParagraphFont"/>
    <w:link w:val="Footer"/>
    <w:uiPriority w:val="99"/>
    <w:rsid w:val="004359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8531">
      <w:bodyDiv w:val="1"/>
      <w:marLeft w:val="0"/>
      <w:marRight w:val="0"/>
      <w:marTop w:val="0"/>
      <w:marBottom w:val="0"/>
      <w:divBdr>
        <w:top w:val="none" w:sz="0" w:space="0" w:color="auto"/>
        <w:left w:val="none" w:sz="0" w:space="0" w:color="auto"/>
        <w:bottom w:val="none" w:sz="0" w:space="0" w:color="auto"/>
        <w:right w:val="none" w:sz="0" w:space="0" w:color="auto"/>
      </w:divBdr>
      <w:divsChild>
        <w:div w:id="98646828">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 w:id="357706822">
          <w:marLeft w:val="0"/>
          <w:marRight w:val="0"/>
          <w:marTop w:val="0"/>
          <w:marBottom w:val="0"/>
          <w:divBdr>
            <w:top w:val="none" w:sz="0" w:space="0" w:color="auto"/>
            <w:left w:val="none" w:sz="0" w:space="0" w:color="auto"/>
            <w:bottom w:val="none" w:sz="0" w:space="0" w:color="auto"/>
            <w:right w:val="none" w:sz="0" w:space="0" w:color="auto"/>
          </w:divBdr>
        </w:div>
        <w:div w:id="385034788">
          <w:marLeft w:val="0"/>
          <w:marRight w:val="0"/>
          <w:marTop w:val="0"/>
          <w:marBottom w:val="0"/>
          <w:divBdr>
            <w:top w:val="none" w:sz="0" w:space="0" w:color="auto"/>
            <w:left w:val="none" w:sz="0" w:space="0" w:color="auto"/>
            <w:bottom w:val="none" w:sz="0" w:space="0" w:color="auto"/>
            <w:right w:val="none" w:sz="0" w:space="0" w:color="auto"/>
          </w:divBdr>
        </w:div>
        <w:div w:id="554050243">
          <w:marLeft w:val="0"/>
          <w:marRight w:val="0"/>
          <w:marTop w:val="0"/>
          <w:marBottom w:val="0"/>
          <w:divBdr>
            <w:top w:val="none" w:sz="0" w:space="0" w:color="auto"/>
            <w:left w:val="none" w:sz="0" w:space="0" w:color="auto"/>
            <w:bottom w:val="none" w:sz="0" w:space="0" w:color="auto"/>
            <w:right w:val="none" w:sz="0" w:space="0" w:color="auto"/>
          </w:divBdr>
        </w:div>
        <w:div w:id="875898122">
          <w:marLeft w:val="0"/>
          <w:marRight w:val="0"/>
          <w:marTop w:val="0"/>
          <w:marBottom w:val="0"/>
          <w:divBdr>
            <w:top w:val="none" w:sz="0" w:space="0" w:color="auto"/>
            <w:left w:val="none" w:sz="0" w:space="0" w:color="auto"/>
            <w:bottom w:val="none" w:sz="0" w:space="0" w:color="auto"/>
            <w:right w:val="none" w:sz="0" w:space="0" w:color="auto"/>
          </w:divBdr>
        </w:div>
        <w:div w:id="1214537134">
          <w:marLeft w:val="0"/>
          <w:marRight w:val="0"/>
          <w:marTop w:val="0"/>
          <w:marBottom w:val="0"/>
          <w:divBdr>
            <w:top w:val="none" w:sz="0" w:space="0" w:color="auto"/>
            <w:left w:val="none" w:sz="0" w:space="0" w:color="auto"/>
            <w:bottom w:val="none" w:sz="0" w:space="0" w:color="auto"/>
            <w:right w:val="none" w:sz="0" w:space="0" w:color="auto"/>
          </w:divBdr>
        </w:div>
        <w:div w:id="1746343304">
          <w:marLeft w:val="0"/>
          <w:marRight w:val="0"/>
          <w:marTop w:val="0"/>
          <w:marBottom w:val="0"/>
          <w:divBdr>
            <w:top w:val="none" w:sz="0" w:space="0" w:color="auto"/>
            <w:left w:val="none" w:sz="0" w:space="0" w:color="auto"/>
            <w:bottom w:val="none" w:sz="0" w:space="0" w:color="auto"/>
            <w:right w:val="none" w:sz="0" w:space="0" w:color="auto"/>
          </w:divBdr>
        </w:div>
        <w:div w:id="1901675190">
          <w:marLeft w:val="0"/>
          <w:marRight w:val="0"/>
          <w:marTop w:val="0"/>
          <w:marBottom w:val="0"/>
          <w:divBdr>
            <w:top w:val="none" w:sz="0" w:space="0" w:color="auto"/>
            <w:left w:val="none" w:sz="0" w:space="0" w:color="auto"/>
            <w:bottom w:val="none" w:sz="0" w:space="0" w:color="auto"/>
            <w:right w:val="none" w:sz="0" w:space="0" w:color="auto"/>
          </w:divBdr>
        </w:div>
        <w:div w:id="1981567594">
          <w:marLeft w:val="0"/>
          <w:marRight w:val="0"/>
          <w:marTop w:val="0"/>
          <w:marBottom w:val="0"/>
          <w:divBdr>
            <w:top w:val="none" w:sz="0" w:space="0" w:color="auto"/>
            <w:left w:val="none" w:sz="0" w:space="0" w:color="auto"/>
            <w:bottom w:val="none" w:sz="0" w:space="0" w:color="auto"/>
            <w:right w:val="none" w:sz="0" w:space="0" w:color="auto"/>
          </w:divBdr>
        </w:div>
      </w:divsChild>
    </w:div>
    <w:div w:id="411195311">
      <w:bodyDiv w:val="1"/>
      <w:marLeft w:val="0"/>
      <w:marRight w:val="0"/>
      <w:marTop w:val="0"/>
      <w:marBottom w:val="0"/>
      <w:divBdr>
        <w:top w:val="none" w:sz="0" w:space="0" w:color="auto"/>
        <w:left w:val="none" w:sz="0" w:space="0" w:color="auto"/>
        <w:bottom w:val="none" w:sz="0" w:space="0" w:color="auto"/>
        <w:right w:val="none" w:sz="0" w:space="0" w:color="auto"/>
      </w:divBdr>
    </w:div>
    <w:div w:id="993068579">
      <w:bodyDiv w:val="1"/>
      <w:marLeft w:val="0"/>
      <w:marRight w:val="0"/>
      <w:marTop w:val="0"/>
      <w:marBottom w:val="0"/>
      <w:divBdr>
        <w:top w:val="none" w:sz="0" w:space="0" w:color="auto"/>
        <w:left w:val="none" w:sz="0" w:space="0" w:color="auto"/>
        <w:bottom w:val="none" w:sz="0" w:space="0" w:color="auto"/>
        <w:right w:val="none" w:sz="0" w:space="0" w:color="auto"/>
      </w:divBdr>
      <w:divsChild>
        <w:div w:id="416559023">
          <w:marLeft w:val="0"/>
          <w:marRight w:val="0"/>
          <w:marTop w:val="0"/>
          <w:marBottom w:val="0"/>
          <w:divBdr>
            <w:top w:val="none" w:sz="0" w:space="0" w:color="auto"/>
            <w:left w:val="none" w:sz="0" w:space="0" w:color="auto"/>
            <w:bottom w:val="none" w:sz="0" w:space="0" w:color="auto"/>
            <w:right w:val="none" w:sz="0" w:space="0" w:color="auto"/>
          </w:divBdr>
        </w:div>
        <w:div w:id="429860365">
          <w:marLeft w:val="0"/>
          <w:marRight w:val="0"/>
          <w:marTop w:val="0"/>
          <w:marBottom w:val="0"/>
          <w:divBdr>
            <w:top w:val="none" w:sz="0" w:space="0" w:color="auto"/>
            <w:left w:val="none" w:sz="0" w:space="0" w:color="auto"/>
            <w:bottom w:val="none" w:sz="0" w:space="0" w:color="auto"/>
            <w:right w:val="none" w:sz="0" w:space="0" w:color="auto"/>
          </w:divBdr>
        </w:div>
        <w:div w:id="1406344935">
          <w:marLeft w:val="0"/>
          <w:marRight w:val="0"/>
          <w:marTop w:val="0"/>
          <w:marBottom w:val="0"/>
          <w:divBdr>
            <w:top w:val="none" w:sz="0" w:space="0" w:color="auto"/>
            <w:left w:val="none" w:sz="0" w:space="0" w:color="auto"/>
            <w:bottom w:val="none" w:sz="0" w:space="0" w:color="auto"/>
            <w:right w:val="none" w:sz="0" w:space="0" w:color="auto"/>
          </w:divBdr>
        </w:div>
        <w:div w:id="1734769790">
          <w:marLeft w:val="0"/>
          <w:marRight w:val="0"/>
          <w:marTop w:val="0"/>
          <w:marBottom w:val="0"/>
          <w:divBdr>
            <w:top w:val="none" w:sz="0" w:space="0" w:color="auto"/>
            <w:left w:val="none" w:sz="0" w:space="0" w:color="auto"/>
            <w:bottom w:val="none" w:sz="0" w:space="0" w:color="auto"/>
            <w:right w:val="none" w:sz="0" w:space="0" w:color="auto"/>
          </w:divBdr>
        </w:div>
        <w:div w:id="1860701109">
          <w:marLeft w:val="0"/>
          <w:marRight w:val="0"/>
          <w:marTop w:val="0"/>
          <w:marBottom w:val="0"/>
          <w:divBdr>
            <w:top w:val="none" w:sz="0" w:space="0" w:color="auto"/>
            <w:left w:val="none" w:sz="0" w:space="0" w:color="auto"/>
            <w:bottom w:val="none" w:sz="0" w:space="0" w:color="auto"/>
            <w:right w:val="none" w:sz="0" w:space="0" w:color="auto"/>
          </w:divBdr>
        </w:div>
      </w:divsChild>
    </w:div>
    <w:div w:id="1059087904">
      <w:bodyDiv w:val="1"/>
      <w:marLeft w:val="0"/>
      <w:marRight w:val="0"/>
      <w:marTop w:val="0"/>
      <w:marBottom w:val="0"/>
      <w:divBdr>
        <w:top w:val="none" w:sz="0" w:space="0" w:color="auto"/>
        <w:left w:val="none" w:sz="0" w:space="0" w:color="auto"/>
        <w:bottom w:val="none" w:sz="0" w:space="0" w:color="auto"/>
        <w:right w:val="none" w:sz="0" w:space="0" w:color="auto"/>
      </w:divBdr>
    </w:div>
    <w:div w:id="1709791756">
      <w:bodyDiv w:val="1"/>
      <w:marLeft w:val="0"/>
      <w:marRight w:val="0"/>
      <w:marTop w:val="0"/>
      <w:marBottom w:val="0"/>
      <w:divBdr>
        <w:top w:val="none" w:sz="0" w:space="0" w:color="auto"/>
        <w:left w:val="none" w:sz="0" w:space="0" w:color="auto"/>
        <w:bottom w:val="none" w:sz="0" w:space="0" w:color="auto"/>
        <w:right w:val="none" w:sz="0" w:space="0" w:color="auto"/>
      </w:divBdr>
    </w:div>
    <w:div w:id="1785491918">
      <w:bodyDiv w:val="1"/>
      <w:marLeft w:val="0"/>
      <w:marRight w:val="0"/>
      <w:marTop w:val="0"/>
      <w:marBottom w:val="0"/>
      <w:divBdr>
        <w:top w:val="none" w:sz="0" w:space="0" w:color="auto"/>
        <w:left w:val="none" w:sz="0" w:space="0" w:color="auto"/>
        <w:bottom w:val="none" w:sz="0" w:space="0" w:color="auto"/>
        <w:right w:val="none" w:sz="0" w:space="0" w:color="auto"/>
      </w:divBdr>
    </w:div>
    <w:div w:id="19035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6EDF0-AFD3-4A12-BEC3-3D0F50CA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2022-09-16T15:48:00Z</dcterms:created>
  <dcterms:modified xsi:type="dcterms:W3CDTF">2022-09-16T15:48:00Z</dcterms:modified>
</cp:coreProperties>
</file>