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4897" w14:textId="6D9B47C4" w:rsidR="002C5621" w:rsidRPr="002C5621" w:rsidRDefault="002C5621" w:rsidP="002C5621">
      <w:pPr>
        <w:rPr>
          <w:b/>
          <w:bCs/>
          <w:sz w:val="32"/>
          <w:szCs w:val="32"/>
        </w:rPr>
      </w:pPr>
      <w:r w:rsidRPr="002C5621">
        <w:rPr>
          <w:b/>
          <w:bCs/>
          <w:sz w:val="32"/>
          <w:szCs w:val="32"/>
        </w:rPr>
        <w:t>Revised Condition 13</w:t>
      </w:r>
    </w:p>
    <w:p w14:paraId="3853587A" w14:textId="5C5B1C2F" w:rsidR="002C5621" w:rsidRDefault="002C5621" w:rsidP="002C5621">
      <w:r w:rsidRPr="002C5621">
        <w:rPr>
          <w:sz w:val="24"/>
          <w:szCs w:val="24"/>
        </w:rPr>
        <w:t>Revised condition 13 incorporates 5, 11 and 13.</w:t>
      </w:r>
      <w:r>
        <w:t xml:space="preserve"> </w:t>
      </w:r>
    </w:p>
    <w:p w14:paraId="7BFE0E73" w14:textId="102391BA" w:rsidR="002C5621" w:rsidRDefault="002C5621" w:rsidP="002C5621">
      <w:r>
        <w:t xml:space="preserve">13. No development shall take place (including demolition, ground works, vegetation clearance and movement of plant, </w:t>
      </w:r>
      <w:proofErr w:type="gramStart"/>
      <w:r>
        <w:t>machinery</w:t>
      </w:r>
      <w:proofErr w:type="gramEnd"/>
      <w:r>
        <w:t xml:space="preserve"> and materials) until a Construction Environmental Management Plan (CEMP: including Biodiversity) has been submitted to and approved in writing by the local planning authority. The CEMP (including Biodiversity) shall include the following.</w:t>
      </w:r>
    </w:p>
    <w:p w14:paraId="5C7D47B7" w14:textId="77777777" w:rsidR="002C5621" w:rsidRDefault="002C5621" w:rsidP="002C5621">
      <w:r>
        <w:t>a) Risk assessment of potentially damaging construction activities.</w:t>
      </w:r>
    </w:p>
    <w:p w14:paraId="4D350DB9" w14:textId="77777777" w:rsidR="002C5621" w:rsidRDefault="002C5621" w:rsidP="002C5621">
      <w:r>
        <w:t>b) Identification of “biodiversity protection zones”.</w:t>
      </w:r>
    </w:p>
    <w:p w14:paraId="075C4EAC" w14:textId="77777777" w:rsidR="002C5621" w:rsidRDefault="002C5621" w:rsidP="002C5621">
      <w:r>
        <w:t>c) Practical measures (both physical measures and sensitive working practices) to avoid or reduce impacts on protected species and habitats during construction (reptiles, breeding birds, amphibians, hedgehog, bats).</w:t>
      </w:r>
    </w:p>
    <w:p w14:paraId="7B42D580" w14:textId="77777777" w:rsidR="002C5621" w:rsidRDefault="002C5621" w:rsidP="002C5621">
      <w:r>
        <w:t>d) The location and timing of sensitive works to avoid harm to biodiversity features.</w:t>
      </w:r>
    </w:p>
    <w:p w14:paraId="4E059878" w14:textId="77777777" w:rsidR="002C5621" w:rsidRDefault="002C5621" w:rsidP="002C5621">
      <w:r>
        <w:t>e) The times during construction when specialist ecologists need to be present on site to oversee works.</w:t>
      </w:r>
    </w:p>
    <w:p w14:paraId="47B70EEE" w14:textId="77777777" w:rsidR="002C5621" w:rsidRDefault="002C5621" w:rsidP="002C5621">
      <w:r>
        <w:t>f) Responsible persons and lines of communication.</w:t>
      </w:r>
    </w:p>
    <w:p w14:paraId="54C4AA69" w14:textId="77777777" w:rsidR="002C5621" w:rsidRDefault="002C5621" w:rsidP="002C5621">
      <w:r>
        <w:t>g) The role and responsibilities on site of an ecological clerk of works (</w:t>
      </w:r>
      <w:proofErr w:type="spellStart"/>
      <w:r>
        <w:t>ECoW</w:t>
      </w:r>
      <w:proofErr w:type="spellEnd"/>
      <w:r>
        <w:t>) or similarly competent person.</w:t>
      </w:r>
    </w:p>
    <w:p w14:paraId="17CA51D8" w14:textId="77777777" w:rsidR="002C5621" w:rsidRDefault="002C5621" w:rsidP="002C5621">
      <w:r>
        <w:t>h) Use of protective fences, exclusion barriers and warning signs.</w:t>
      </w:r>
    </w:p>
    <w:p w14:paraId="47B27AD3" w14:textId="77777777" w:rsidR="002C5621" w:rsidRDefault="002C5621" w:rsidP="002C5621">
      <w:proofErr w:type="spellStart"/>
      <w:r>
        <w:t>i</w:t>
      </w:r>
      <w:proofErr w:type="spellEnd"/>
      <w:r>
        <w:t xml:space="preserve">) </w:t>
      </w:r>
      <w:r w:rsidRPr="001905C1">
        <w:t xml:space="preserve">suitable working hours, </w:t>
      </w:r>
    </w:p>
    <w:p w14:paraId="251EC2B3" w14:textId="77777777" w:rsidR="002C5621" w:rsidRDefault="002C5621" w:rsidP="002C5621">
      <w:r>
        <w:t xml:space="preserve">j) </w:t>
      </w:r>
      <w:r w:rsidRPr="001905C1">
        <w:t xml:space="preserve">any monitoring required </w:t>
      </w:r>
    </w:p>
    <w:p w14:paraId="282022E6" w14:textId="77777777" w:rsidR="002C5621" w:rsidRDefault="002C5621" w:rsidP="002C5621">
      <w:r>
        <w:t xml:space="preserve">k) </w:t>
      </w:r>
      <w:r w:rsidRPr="001905C1">
        <w:t>waste storage and removal strategy.</w:t>
      </w:r>
    </w:p>
    <w:p w14:paraId="73E78B2C" w14:textId="77777777" w:rsidR="002C5621" w:rsidRDefault="002C5621" w:rsidP="002C5621">
      <w:r>
        <w:t xml:space="preserve">l) </w:t>
      </w:r>
      <w:r w:rsidRPr="001905C1">
        <w:t>details how dust, noise and vibration resulting from the construction of</w:t>
      </w:r>
      <w:r>
        <w:t xml:space="preserve"> the approved development will be controlled and mitigated</w:t>
      </w:r>
    </w:p>
    <w:p w14:paraId="14D30AFA" w14:textId="77777777" w:rsidR="002C5621" w:rsidRDefault="002C5621" w:rsidP="002C5621">
      <w:r>
        <w:t>m) Measures for the management of construction traffic</w:t>
      </w:r>
    </w:p>
    <w:p w14:paraId="7F58D330" w14:textId="77777777" w:rsidR="002C5621" w:rsidRDefault="002C5621" w:rsidP="002C5621">
      <w:r>
        <w:t>The approved CEMP shall be adhered to and implemented throughout the construction period strictly in accordance with the approved details, unless otherwise agreed in writing by the local planning authority.</w:t>
      </w:r>
    </w:p>
    <w:p w14:paraId="0DAAC563" w14:textId="77777777" w:rsidR="002C5621" w:rsidRDefault="002C5621" w:rsidP="002C5621">
      <w:r>
        <w:t>Reason</w:t>
      </w:r>
    </w:p>
    <w:p w14:paraId="6B631EA2" w14:textId="77777777" w:rsidR="002C5621" w:rsidRPr="001905C1" w:rsidRDefault="002C5621" w:rsidP="002C5621">
      <w:r w:rsidRPr="001905C1">
        <w:t>In the interests of safe operation of the adopted highway</w:t>
      </w:r>
      <w:r>
        <w:t>, the amenity of neighbours and biodiversity</w:t>
      </w:r>
      <w:r w:rsidRPr="001905C1">
        <w:t>.</w:t>
      </w:r>
    </w:p>
    <w:p w14:paraId="56D84AA3" w14:textId="77777777" w:rsidR="00C74A73" w:rsidRDefault="00C74A73"/>
    <w:sectPr w:rsidR="00C74A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D6A6" w14:textId="77777777" w:rsidR="002C5621" w:rsidRDefault="002C5621" w:rsidP="002C5621">
      <w:pPr>
        <w:spacing w:after="0" w:line="240" w:lineRule="auto"/>
      </w:pPr>
      <w:r>
        <w:separator/>
      </w:r>
    </w:p>
  </w:endnote>
  <w:endnote w:type="continuationSeparator" w:id="0">
    <w:p w14:paraId="3A5786D0" w14:textId="77777777" w:rsidR="002C5621" w:rsidRDefault="002C5621" w:rsidP="002C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9C01" w14:textId="340617BE" w:rsidR="002C5621" w:rsidRDefault="002C5621">
    <w:pPr>
      <w:pStyle w:val="Footer"/>
    </w:pPr>
    <w:r>
      <w:t xml:space="preserve">Appeal Ref. </w:t>
    </w:r>
    <w:r w:rsidRPr="002C5621">
      <w:t>APP/N1025/W/23/3319160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BEDD" w14:textId="77777777" w:rsidR="002C5621" w:rsidRDefault="002C5621" w:rsidP="002C5621">
      <w:pPr>
        <w:spacing w:after="0" w:line="240" w:lineRule="auto"/>
      </w:pPr>
      <w:r>
        <w:separator/>
      </w:r>
    </w:p>
  </w:footnote>
  <w:footnote w:type="continuationSeparator" w:id="0">
    <w:p w14:paraId="4061E883" w14:textId="77777777" w:rsidR="002C5621" w:rsidRDefault="002C5621" w:rsidP="002C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90D"/>
    <w:multiLevelType w:val="multilevel"/>
    <w:tmpl w:val="6074B8F0"/>
    <w:lvl w:ilvl="0">
      <w:start w:val="1"/>
      <w:numFmt w:val="decimal"/>
      <w:pStyle w:val="EIAESLevel1"/>
      <w:lvlText w:val="%1.0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 w16cid:durableId="141330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1"/>
    <w:rsid w:val="002C5621"/>
    <w:rsid w:val="007526AC"/>
    <w:rsid w:val="00C7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77A6"/>
  <w15:chartTrackingRefBased/>
  <w15:docId w15:val="{079E90B9-8DB5-4222-B5CB-393D6F9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2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AESLevel1">
    <w:name w:val="EIA ES Level 1"/>
    <w:basedOn w:val="Heading1"/>
    <w:link w:val="EIAESLevel1Char"/>
    <w:autoRedefine/>
    <w:qFormat/>
    <w:rsid w:val="007526AC"/>
    <w:pPr>
      <w:keepLines w:val="0"/>
      <w:numPr>
        <w:numId w:val="1"/>
      </w:numPr>
      <w:tabs>
        <w:tab w:val="left" w:pos="851"/>
      </w:tabs>
      <w:spacing w:before="0" w:after="120" w:line="360" w:lineRule="auto"/>
    </w:pPr>
    <w:rPr>
      <w:rFonts w:ascii="Arial" w:eastAsia="Times New Roman" w:hAnsi="Arial" w:cs="Arial"/>
      <w:b/>
      <w:caps/>
      <w:color w:val="auto"/>
      <w:kern w:val="32"/>
      <w:sz w:val="22"/>
      <w14:ligatures w14:val="none"/>
    </w:rPr>
  </w:style>
  <w:style w:type="character" w:customStyle="1" w:styleId="EIAESLevel1Char">
    <w:name w:val="EIA ES Level 1 Char"/>
    <w:link w:val="EIAESLevel1"/>
    <w:rsid w:val="007526AC"/>
    <w:rPr>
      <w:rFonts w:ascii="Arial" w:eastAsia="Times New Roman" w:hAnsi="Arial" w:cs="Arial"/>
      <w:b/>
      <w:caps/>
      <w:kern w:val="32"/>
      <w:szCs w:val="3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52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2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5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Hobbs</dc:creator>
  <cp:keywords/>
  <dc:description/>
  <cp:lastModifiedBy>Josie Hobbs</cp:lastModifiedBy>
  <cp:revision>1</cp:revision>
  <dcterms:created xsi:type="dcterms:W3CDTF">2023-08-16T11:08:00Z</dcterms:created>
  <dcterms:modified xsi:type="dcterms:W3CDTF">2023-08-16T11:11:00Z</dcterms:modified>
</cp:coreProperties>
</file>